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D5404" w14:textId="3657977C" w:rsidR="0041344E" w:rsidRPr="00374222" w:rsidRDefault="009C7D31" w:rsidP="0041344E">
      <w:pPr>
        <w:jc w:val="center"/>
        <w:rPr>
          <w:b/>
          <w:bCs/>
          <w:sz w:val="28"/>
          <w:szCs w:val="28"/>
          <w:lang w:val="nl-NL"/>
        </w:rPr>
      </w:pPr>
      <w:r w:rsidRPr="00374222">
        <w:rPr>
          <w:b/>
          <w:bCs/>
          <w:sz w:val="28"/>
          <w:szCs w:val="28"/>
          <w:lang w:val="nl-NL"/>
        </w:rPr>
        <w:t>DANH MỤC THỦ TỤC HÀNH CHÍNH</w:t>
      </w:r>
      <w:r w:rsidR="00B0489B" w:rsidRPr="00374222">
        <w:rPr>
          <w:b/>
          <w:sz w:val="28"/>
          <w:szCs w:val="28"/>
          <w:lang w:val="nl-NL"/>
        </w:rPr>
        <w:t xml:space="preserve"> </w:t>
      </w:r>
      <w:r w:rsidR="002B62C7" w:rsidRPr="00374222">
        <w:rPr>
          <w:b/>
          <w:sz w:val="28"/>
          <w:szCs w:val="28"/>
          <w:lang w:val="nl-NL"/>
        </w:rPr>
        <w:t>MỚI</w:t>
      </w:r>
      <w:r w:rsidR="005811F6">
        <w:rPr>
          <w:b/>
          <w:sz w:val="28"/>
          <w:szCs w:val="28"/>
          <w:lang w:val="nl-NL"/>
        </w:rPr>
        <w:t xml:space="preserve"> BAN HÀNH </w:t>
      </w:r>
      <w:r w:rsidR="005811F6">
        <w:rPr>
          <w:b/>
          <w:sz w:val="28"/>
          <w:szCs w:val="28"/>
          <w:lang w:val="nl-NL"/>
        </w:rPr>
        <w:br/>
        <w:t>VÀ</w:t>
      </w:r>
      <w:r w:rsidR="002B62C7" w:rsidRPr="00374222">
        <w:rPr>
          <w:b/>
          <w:sz w:val="28"/>
          <w:szCs w:val="28"/>
          <w:lang w:val="nl-NL"/>
        </w:rPr>
        <w:t xml:space="preserve"> </w:t>
      </w:r>
      <w:r w:rsidR="00AE26BA" w:rsidRPr="00374222">
        <w:rPr>
          <w:b/>
          <w:sz w:val="28"/>
          <w:szCs w:val="28"/>
          <w:lang w:val="nl-NL"/>
        </w:rPr>
        <w:t>ĐƯỢC SỬA ĐỔI, BỔ SUNG</w:t>
      </w:r>
      <w:r w:rsidR="00DA32D7" w:rsidRPr="00374222">
        <w:rPr>
          <w:b/>
          <w:sz w:val="28"/>
          <w:szCs w:val="28"/>
          <w:lang w:val="nl-NL"/>
        </w:rPr>
        <w:t xml:space="preserve"> LĨNH VỰC </w:t>
      </w:r>
      <w:r w:rsidR="00AE26BA" w:rsidRPr="00374222">
        <w:rPr>
          <w:b/>
          <w:sz w:val="28"/>
          <w:szCs w:val="28"/>
          <w:lang w:val="nl-NL"/>
        </w:rPr>
        <w:t xml:space="preserve">ĐỊA CHẤT VÀ KHOÁNG SẢN </w:t>
      </w:r>
      <w:r w:rsidR="005811F6">
        <w:rPr>
          <w:b/>
          <w:sz w:val="28"/>
          <w:szCs w:val="28"/>
          <w:lang w:val="nl-NL"/>
        </w:rPr>
        <w:br/>
      </w:r>
      <w:r w:rsidR="0041344E" w:rsidRPr="00374222">
        <w:rPr>
          <w:b/>
          <w:bCs/>
          <w:sz w:val="28"/>
          <w:szCs w:val="28"/>
          <w:lang w:val="nl-NL"/>
        </w:rPr>
        <w:t>THUỘC PHẠM VI CHỨC NĂNG QUẢN LÝ CỦA SỞ NÔNG NGHIỆP VÀ MÔI TRƯỜNG</w:t>
      </w:r>
    </w:p>
    <w:p w14:paraId="3FBCD4D3" w14:textId="2EE09928" w:rsidR="0041344E" w:rsidRPr="005811F6" w:rsidRDefault="005811F6" w:rsidP="0041344E">
      <w:pPr>
        <w:spacing w:after="120"/>
        <w:ind w:left="-142" w:right="-178"/>
        <w:jc w:val="center"/>
        <w:rPr>
          <w:rFonts w:ascii="Times New Roman Italic" w:hAnsi="Times New Roman Italic"/>
          <w:i/>
          <w:iCs/>
          <w:sz w:val="26"/>
          <w:szCs w:val="26"/>
          <w:lang w:val="nl-NL"/>
        </w:rPr>
      </w:pPr>
      <w:r>
        <w:rPr>
          <w:rFonts w:ascii="Times New Roman Italic" w:hAnsi="Times New Roman Italic"/>
          <w:i/>
          <w:iCs/>
          <w:noProof/>
          <w:sz w:val="26"/>
          <w:szCs w:val="26"/>
          <w:lang w:val="nl-NL"/>
        </w:rPr>
        <mc:AlternateContent>
          <mc:Choice Requires="wps">
            <w:drawing>
              <wp:anchor distT="0" distB="0" distL="114300" distR="114300" simplePos="0" relativeHeight="251659264" behindDoc="0" locked="0" layoutInCell="1" allowOverlap="1" wp14:anchorId="79606952" wp14:editId="61817B53">
                <wp:simplePos x="0" y="0"/>
                <wp:positionH relativeFrom="column">
                  <wp:posOffset>3042919</wp:posOffset>
                </wp:positionH>
                <wp:positionV relativeFrom="paragraph">
                  <wp:posOffset>238125</wp:posOffset>
                </wp:positionV>
                <wp:extent cx="2390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91753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9.6pt,18.75pt" to="427.8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" strokecolor="black [3200]" strokeweight=".5pt">
                <v:stroke joinstyle="miter"/>
              </v:line>
            </w:pict>
          </mc:Fallback>
        </mc:AlternateContent>
      </w:r>
      <w:r w:rsidR="0041344E" w:rsidRPr="005811F6">
        <w:rPr>
          <w:rFonts w:ascii="Times New Roman Italic" w:hAnsi="Times New Roman Italic"/>
          <w:i/>
          <w:iCs/>
          <w:sz w:val="26"/>
          <w:szCs w:val="26"/>
          <w:lang w:val="nl-NL"/>
        </w:rPr>
        <w:t xml:space="preserve">(Ban hành kèm theo Quyết định số   </w:t>
      </w:r>
      <w:r>
        <w:rPr>
          <w:rFonts w:ascii="Times New Roman Italic" w:hAnsi="Times New Roman Italic"/>
          <w:i/>
          <w:iCs/>
          <w:sz w:val="26"/>
          <w:szCs w:val="26"/>
          <w:lang w:val="nl-NL"/>
        </w:rPr>
        <w:t xml:space="preserve">    </w:t>
      </w:r>
      <w:r w:rsidR="0041344E" w:rsidRPr="005811F6">
        <w:rPr>
          <w:rFonts w:ascii="Times New Roman Italic" w:hAnsi="Times New Roman Italic"/>
          <w:i/>
          <w:iCs/>
          <w:sz w:val="26"/>
          <w:szCs w:val="26"/>
          <w:lang w:val="nl-NL"/>
        </w:rPr>
        <w:t xml:space="preserve">     /QĐ-UBND  ngày     tháng</w:t>
      </w:r>
      <w:r w:rsidR="00B7310A" w:rsidRPr="005811F6">
        <w:rPr>
          <w:rFonts w:ascii="Times New Roman Italic" w:hAnsi="Times New Roman Italic"/>
          <w:i/>
          <w:iCs/>
          <w:sz w:val="26"/>
          <w:szCs w:val="26"/>
          <w:lang w:val="nl-NL"/>
        </w:rPr>
        <w:t xml:space="preserve"> </w:t>
      </w:r>
      <w:r w:rsidRPr="005811F6">
        <w:rPr>
          <w:rFonts w:ascii="Times New Roman Italic" w:hAnsi="Times New Roman Italic"/>
          <w:i/>
          <w:iCs/>
          <w:sz w:val="26"/>
          <w:szCs w:val="26"/>
          <w:lang w:val="nl-NL"/>
        </w:rPr>
        <w:t>6</w:t>
      </w:r>
      <w:r w:rsidR="0041344E" w:rsidRPr="005811F6">
        <w:rPr>
          <w:rFonts w:ascii="Times New Roman Italic" w:hAnsi="Times New Roman Italic"/>
          <w:i/>
          <w:iCs/>
          <w:sz w:val="26"/>
          <w:szCs w:val="26"/>
          <w:lang w:val="nl-NL"/>
        </w:rPr>
        <w:t xml:space="preserve"> năm 2026 của Chủ tịch Ủy ban nhân dân Thành phố)</w:t>
      </w:r>
    </w:p>
    <w:p w14:paraId="1FC18ACB" w14:textId="7F8FEB96" w:rsidR="00C820BA" w:rsidRPr="005811F6" w:rsidRDefault="005811F6" w:rsidP="005811F6">
      <w:pPr>
        <w:spacing w:before="360" w:after="120"/>
        <w:jc w:val="both"/>
        <w:rPr>
          <w:b/>
          <w:bCs/>
          <w:sz w:val="4"/>
          <w:szCs w:val="26"/>
        </w:rPr>
      </w:pPr>
      <w:r>
        <w:rPr>
          <w:b/>
          <w:bCs/>
          <w:sz w:val="28"/>
          <w:szCs w:val="26"/>
        </w:rPr>
        <w:t xml:space="preserve">A. </w:t>
      </w:r>
      <w:r w:rsidR="00C820BA" w:rsidRPr="005811F6">
        <w:rPr>
          <w:b/>
          <w:bCs/>
          <w:sz w:val="28"/>
          <w:szCs w:val="26"/>
          <w:lang w:val="vi-VN"/>
        </w:rPr>
        <w:t>Danh mục thủ tục hành chính</w:t>
      </w:r>
      <w:r w:rsidR="00C820BA" w:rsidRPr="005811F6">
        <w:rPr>
          <w:b/>
          <w:bCs/>
          <w:sz w:val="28"/>
          <w:szCs w:val="26"/>
          <w:lang w:val="nl-NL"/>
        </w:rPr>
        <w:t xml:space="preserve"> mới</w:t>
      </w:r>
      <w:r w:rsidR="00C820BA" w:rsidRPr="005811F6">
        <w:rPr>
          <w:b/>
          <w:bCs/>
          <w:sz w:val="28"/>
          <w:szCs w:val="26"/>
          <w:lang w:val="vi-VN"/>
        </w:rPr>
        <w:t xml:space="preserve"> </w:t>
      </w:r>
      <w:r>
        <w:rPr>
          <w:b/>
          <w:bCs/>
          <w:sz w:val="28"/>
          <w:szCs w:val="26"/>
        </w:rPr>
        <w:t>ban hành</w:t>
      </w:r>
    </w:p>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706"/>
        <w:gridCol w:w="2546"/>
        <w:gridCol w:w="1984"/>
        <w:gridCol w:w="1418"/>
        <w:gridCol w:w="1417"/>
        <w:gridCol w:w="3686"/>
      </w:tblGrid>
      <w:tr w:rsidR="00C820BA" w:rsidRPr="00374222" w14:paraId="212650AF" w14:textId="77777777" w:rsidTr="005811F6">
        <w:trPr>
          <w:trHeight w:val="731"/>
          <w:tblHeader/>
        </w:trPr>
        <w:tc>
          <w:tcPr>
            <w:tcW w:w="563" w:type="dxa"/>
            <w:shd w:val="clear" w:color="auto" w:fill="auto"/>
            <w:vAlign w:val="center"/>
          </w:tcPr>
          <w:p w14:paraId="5EF66230" w14:textId="77777777" w:rsidR="00C820BA" w:rsidRPr="00374222" w:rsidRDefault="00C820BA" w:rsidP="00C87E44">
            <w:pPr>
              <w:spacing w:before="120" w:after="120"/>
              <w:jc w:val="center"/>
              <w:rPr>
                <w:rFonts w:eastAsia="Calibri"/>
                <w:b/>
                <w:sz w:val="26"/>
                <w:szCs w:val="26"/>
              </w:rPr>
            </w:pPr>
            <w:r w:rsidRPr="00374222">
              <w:rPr>
                <w:rFonts w:eastAsia="Calibri"/>
                <w:b/>
                <w:sz w:val="26"/>
                <w:szCs w:val="26"/>
              </w:rPr>
              <w:t>TT</w:t>
            </w:r>
          </w:p>
        </w:tc>
        <w:tc>
          <w:tcPr>
            <w:tcW w:w="1706" w:type="dxa"/>
            <w:shd w:val="clear" w:color="auto" w:fill="auto"/>
            <w:vAlign w:val="center"/>
          </w:tcPr>
          <w:p w14:paraId="2D21C07A" w14:textId="77777777" w:rsidR="00C820BA" w:rsidRPr="00374222" w:rsidRDefault="00C820BA" w:rsidP="00C87E44">
            <w:pPr>
              <w:spacing w:before="120" w:after="120"/>
              <w:jc w:val="center"/>
              <w:rPr>
                <w:rFonts w:eastAsia="Calibri"/>
                <w:b/>
                <w:sz w:val="26"/>
                <w:szCs w:val="26"/>
              </w:rPr>
            </w:pPr>
            <w:r w:rsidRPr="00374222">
              <w:rPr>
                <w:rFonts w:eastAsia="Calibri"/>
                <w:b/>
                <w:sz w:val="26"/>
                <w:szCs w:val="26"/>
              </w:rPr>
              <w:t xml:space="preserve">Tên thủ tục </w:t>
            </w:r>
            <w:r w:rsidRPr="00374222">
              <w:rPr>
                <w:rFonts w:eastAsia="Calibri"/>
                <w:b/>
                <w:sz w:val="26"/>
                <w:szCs w:val="26"/>
              </w:rPr>
              <w:br/>
              <w:t>hành chính</w:t>
            </w:r>
          </w:p>
        </w:tc>
        <w:tc>
          <w:tcPr>
            <w:tcW w:w="2546" w:type="dxa"/>
            <w:shd w:val="clear" w:color="auto" w:fill="auto"/>
            <w:vAlign w:val="center"/>
          </w:tcPr>
          <w:p w14:paraId="02E1D786" w14:textId="2A3909FB" w:rsidR="00C820BA" w:rsidRPr="00374222" w:rsidRDefault="00C820BA" w:rsidP="00C87E44">
            <w:pPr>
              <w:spacing w:before="120" w:after="120"/>
              <w:jc w:val="center"/>
              <w:rPr>
                <w:rFonts w:eastAsia="Calibri"/>
                <w:b/>
                <w:sz w:val="26"/>
                <w:szCs w:val="26"/>
              </w:rPr>
            </w:pPr>
            <w:r w:rsidRPr="00374222">
              <w:rPr>
                <w:rFonts w:eastAsia="Calibri"/>
                <w:b/>
                <w:sz w:val="26"/>
                <w:szCs w:val="26"/>
              </w:rPr>
              <w:t>Thời hạn giải quyết</w:t>
            </w:r>
          </w:p>
        </w:tc>
        <w:tc>
          <w:tcPr>
            <w:tcW w:w="1984" w:type="dxa"/>
            <w:shd w:val="clear" w:color="auto" w:fill="auto"/>
            <w:vAlign w:val="center"/>
          </w:tcPr>
          <w:p w14:paraId="2D15E2EF" w14:textId="77777777" w:rsidR="00C820BA" w:rsidRPr="00374222" w:rsidRDefault="00C820BA" w:rsidP="00C87E44">
            <w:pPr>
              <w:spacing w:before="120" w:after="120"/>
              <w:jc w:val="center"/>
              <w:rPr>
                <w:rFonts w:eastAsia="Calibri"/>
                <w:b/>
                <w:sz w:val="26"/>
                <w:szCs w:val="26"/>
              </w:rPr>
            </w:pPr>
            <w:r w:rsidRPr="00374222">
              <w:rPr>
                <w:rFonts w:eastAsia="Calibri"/>
                <w:b/>
                <w:sz w:val="26"/>
                <w:szCs w:val="26"/>
              </w:rPr>
              <w:t xml:space="preserve">Địa điểm </w:t>
            </w:r>
            <w:r w:rsidRPr="00374222">
              <w:rPr>
                <w:rFonts w:eastAsia="Calibri"/>
                <w:b/>
                <w:sz w:val="26"/>
                <w:szCs w:val="26"/>
              </w:rPr>
              <w:br/>
              <w:t>thực hiện</w:t>
            </w:r>
          </w:p>
        </w:tc>
        <w:tc>
          <w:tcPr>
            <w:tcW w:w="1418" w:type="dxa"/>
            <w:vAlign w:val="center"/>
          </w:tcPr>
          <w:p w14:paraId="3BAFA798" w14:textId="77777777" w:rsidR="00C820BA" w:rsidRPr="00374222" w:rsidRDefault="00C820BA" w:rsidP="00C87E44">
            <w:pPr>
              <w:spacing w:before="120" w:after="120"/>
              <w:jc w:val="center"/>
              <w:rPr>
                <w:rFonts w:eastAsia="Calibri"/>
                <w:b/>
                <w:sz w:val="26"/>
                <w:szCs w:val="26"/>
              </w:rPr>
            </w:pPr>
            <w:r w:rsidRPr="00374222">
              <w:rPr>
                <w:rFonts w:eastAsia="Calibri"/>
                <w:b/>
                <w:sz w:val="26"/>
                <w:szCs w:val="26"/>
              </w:rPr>
              <w:t xml:space="preserve">Cơ quan </w:t>
            </w:r>
            <w:r w:rsidRPr="00374222">
              <w:rPr>
                <w:rFonts w:eastAsia="Calibri"/>
                <w:b/>
                <w:sz w:val="26"/>
                <w:szCs w:val="26"/>
              </w:rPr>
              <w:br/>
              <w:t>thực hiện</w:t>
            </w:r>
          </w:p>
        </w:tc>
        <w:tc>
          <w:tcPr>
            <w:tcW w:w="1417" w:type="dxa"/>
            <w:shd w:val="clear" w:color="auto" w:fill="auto"/>
            <w:vAlign w:val="center"/>
          </w:tcPr>
          <w:p w14:paraId="5CBD489C" w14:textId="4F4DE71B" w:rsidR="00C820BA" w:rsidRPr="00374222" w:rsidRDefault="00C820BA" w:rsidP="00C87E44">
            <w:pPr>
              <w:spacing w:before="120" w:after="120"/>
              <w:jc w:val="center"/>
              <w:rPr>
                <w:rFonts w:eastAsia="Calibri"/>
                <w:b/>
                <w:sz w:val="26"/>
                <w:szCs w:val="26"/>
              </w:rPr>
            </w:pPr>
            <w:r w:rsidRPr="00374222">
              <w:rPr>
                <w:rFonts w:eastAsia="Calibri"/>
                <w:b/>
                <w:sz w:val="26"/>
                <w:szCs w:val="26"/>
              </w:rPr>
              <w:t xml:space="preserve">Phí, </w:t>
            </w:r>
            <w:r w:rsidR="005811F6">
              <w:rPr>
                <w:rFonts w:eastAsia="Calibri"/>
                <w:b/>
                <w:sz w:val="26"/>
                <w:szCs w:val="26"/>
              </w:rPr>
              <w:br/>
            </w:r>
            <w:r w:rsidRPr="00374222">
              <w:rPr>
                <w:rFonts w:eastAsia="Calibri"/>
                <w:b/>
                <w:sz w:val="26"/>
                <w:szCs w:val="26"/>
              </w:rPr>
              <w:t xml:space="preserve">lệ phí </w:t>
            </w:r>
          </w:p>
        </w:tc>
        <w:tc>
          <w:tcPr>
            <w:tcW w:w="3686" w:type="dxa"/>
            <w:shd w:val="clear" w:color="auto" w:fill="auto"/>
            <w:vAlign w:val="center"/>
          </w:tcPr>
          <w:p w14:paraId="64977311" w14:textId="77777777" w:rsidR="00C820BA" w:rsidRPr="00374222" w:rsidRDefault="00C820BA" w:rsidP="00C87E44">
            <w:pPr>
              <w:spacing w:before="120" w:after="120"/>
              <w:jc w:val="center"/>
              <w:rPr>
                <w:rFonts w:eastAsia="Calibri"/>
                <w:b/>
                <w:sz w:val="26"/>
                <w:szCs w:val="26"/>
              </w:rPr>
            </w:pPr>
            <w:r w:rsidRPr="00374222">
              <w:rPr>
                <w:rFonts w:eastAsia="Calibri"/>
                <w:b/>
                <w:sz w:val="26"/>
                <w:szCs w:val="26"/>
              </w:rPr>
              <w:t>Căn cứ pháp lý</w:t>
            </w:r>
          </w:p>
        </w:tc>
      </w:tr>
      <w:tr w:rsidR="00C820BA" w:rsidRPr="00374222" w14:paraId="2106C70A" w14:textId="77777777" w:rsidTr="005811F6">
        <w:trPr>
          <w:trHeight w:val="269"/>
        </w:trPr>
        <w:tc>
          <w:tcPr>
            <w:tcW w:w="563" w:type="dxa"/>
            <w:shd w:val="clear" w:color="auto" w:fill="auto"/>
          </w:tcPr>
          <w:p w14:paraId="55F20691" w14:textId="77777777" w:rsidR="00C820BA" w:rsidRPr="00374222" w:rsidRDefault="00C820BA" w:rsidP="00C820BA">
            <w:pPr>
              <w:widowControl w:val="0"/>
              <w:spacing w:before="120" w:after="120"/>
              <w:jc w:val="center"/>
              <w:rPr>
                <w:rFonts w:eastAsia="Calibri"/>
                <w:sz w:val="26"/>
                <w:szCs w:val="26"/>
              </w:rPr>
            </w:pPr>
            <w:r w:rsidRPr="00374222">
              <w:rPr>
                <w:rFonts w:eastAsia="Calibri"/>
                <w:sz w:val="26"/>
                <w:szCs w:val="26"/>
              </w:rPr>
              <w:t>1</w:t>
            </w:r>
          </w:p>
        </w:tc>
        <w:tc>
          <w:tcPr>
            <w:tcW w:w="1706" w:type="dxa"/>
            <w:tcBorders>
              <w:top w:val="single" w:sz="4" w:space="0" w:color="auto"/>
              <w:bottom w:val="single" w:sz="4" w:space="0" w:color="auto"/>
            </w:tcBorders>
            <w:shd w:val="clear" w:color="auto" w:fill="FFFFFF"/>
          </w:tcPr>
          <w:p w14:paraId="40F2BCF8" w14:textId="77777777" w:rsidR="00C820BA" w:rsidRPr="00374222" w:rsidRDefault="00C820BA" w:rsidP="00C820BA">
            <w:pPr>
              <w:spacing w:before="120" w:after="120"/>
              <w:jc w:val="both"/>
              <w:rPr>
                <w:sz w:val="26"/>
                <w:szCs w:val="26"/>
              </w:rPr>
            </w:pPr>
            <w:r w:rsidRPr="00374222">
              <w:rPr>
                <w:sz w:val="26"/>
                <w:szCs w:val="26"/>
              </w:rPr>
              <w:t xml:space="preserve">Chấp thuận nội dung đánh giá mức độ ảnh hưởng của việc thực hiện dự án đầu tư tại khu vực dự trữ khoáng sản quốc gia </w:t>
            </w:r>
          </w:p>
        </w:tc>
        <w:tc>
          <w:tcPr>
            <w:tcW w:w="2546" w:type="dxa"/>
            <w:tcBorders>
              <w:top w:val="single" w:sz="4" w:space="0" w:color="auto"/>
              <w:bottom w:val="single" w:sz="4" w:space="0" w:color="auto"/>
            </w:tcBorders>
            <w:shd w:val="clear" w:color="auto" w:fill="FFFFFF"/>
          </w:tcPr>
          <w:p w14:paraId="3B485D32" w14:textId="77777777" w:rsidR="00C820BA" w:rsidRPr="00374222" w:rsidRDefault="00C820BA" w:rsidP="00C820BA">
            <w:pPr>
              <w:spacing w:before="120" w:after="120"/>
              <w:ind w:firstLine="39"/>
              <w:jc w:val="both"/>
              <w:rPr>
                <w:sz w:val="26"/>
                <w:szCs w:val="26"/>
                <w:lang w:val="sv-SE"/>
              </w:rPr>
            </w:pPr>
            <w:r w:rsidRPr="00374222">
              <w:rPr>
                <w:sz w:val="26"/>
                <w:szCs w:val="26"/>
                <w:lang w:val="sv-SE"/>
              </w:rPr>
              <w:t>13 ngày làm việc, kể từ ngày tiếp nhận hồ sơ (thời hạn giải quyết không tính thời gian lấy ý kiến).</w:t>
            </w:r>
          </w:p>
        </w:tc>
        <w:tc>
          <w:tcPr>
            <w:tcW w:w="1984" w:type="dxa"/>
            <w:tcBorders>
              <w:top w:val="single" w:sz="4" w:space="0" w:color="auto"/>
              <w:bottom w:val="single" w:sz="4" w:space="0" w:color="auto"/>
            </w:tcBorders>
            <w:shd w:val="clear" w:color="auto" w:fill="FFFFFF"/>
          </w:tcPr>
          <w:p w14:paraId="622C1E9B" w14:textId="77777777" w:rsidR="00C820BA" w:rsidRPr="00374222" w:rsidRDefault="00C820BA" w:rsidP="00C820BA">
            <w:pPr>
              <w:spacing w:before="120" w:after="120"/>
              <w:jc w:val="both"/>
              <w:rPr>
                <w:iCs/>
                <w:sz w:val="26"/>
                <w:szCs w:val="26"/>
                <w:lang w:val="sv-SE"/>
              </w:rPr>
            </w:pPr>
            <w:r w:rsidRPr="00374222">
              <w:rPr>
                <w:iCs/>
                <w:sz w:val="26"/>
                <w:szCs w:val="26"/>
                <w:lang w:val="sv-SE"/>
              </w:rPr>
              <w:t>- Trung tâm Phục vụ hành chính công Thành phố.</w:t>
            </w:r>
          </w:p>
          <w:p w14:paraId="519EF92C" w14:textId="77777777" w:rsidR="00C820BA" w:rsidRPr="00374222" w:rsidRDefault="00C820BA" w:rsidP="00C820BA">
            <w:pPr>
              <w:spacing w:before="120" w:after="120"/>
              <w:jc w:val="both"/>
              <w:rPr>
                <w:iCs/>
                <w:sz w:val="26"/>
                <w:szCs w:val="26"/>
                <w:lang w:val="sv-SE"/>
              </w:rPr>
            </w:pPr>
            <w:r w:rsidRPr="00374222">
              <w:rPr>
                <w:iCs/>
                <w:sz w:val="26"/>
                <w:szCs w:val="26"/>
                <w:lang w:val="sv-SE"/>
              </w:rPr>
              <w:t xml:space="preserve">+ Khu vực I: Số 43 Nguyễn Văn Bá, phường Thủ Đức, Thành phố Hồ Chí Minh. </w:t>
            </w:r>
          </w:p>
          <w:p w14:paraId="5AC9F728" w14:textId="77777777" w:rsidR="00C820BA" w:rsidRPr="00374222" w:rsidRDefault="00C820BA" w:rsidP="00C820BA">
            <w:pPr>
              <w:spacing w:before="120" w:after="120"/>
              <w:jc w:val="both"/>
              <w:rPr>
                <w:iCs/>
                <w:sz w:val="26"/>
                <w:szCs w:val="26"/>
                <w:lang w:val="sv-SE"/>
              </w:rPr>
            </w:pPr>
            <w:r w:rsidRPr="00374222">
              <w:rPr>
                <w:iCs/>
                <w:sz w:val="26"/>
                <w:szCs w:val="26"/>
                <w:lang w:val="sv-SE"/>
              </w:rPr>
              <w:t xml:space="preserve">+ Khu vực II: Tòa nhà Trung tâm hành chính, đường Lê Lợi, phường Bình Dương, Thành phố Hồ Chí Minh. </w:t>
            </w:r>
          </w:p>
          <w:p w14:paraId="111BA222" w14:textId="77777777" w:rsidR="00C820BA" w:rsidRPr="00374222" w:rsidRDefault="00C820BA" w:rsidP="00C820BA">
            <w:pPr>
              <w:spacing w:before="120" w:after="120"/>
              <w:jc w:val="both"/>
              <w:rPr>
                <w:iCs/>
                <w:sz w:val="26"/>
                <w:szCs w:val="26"/>
                <w:lang w:val="sv-SE"/>
              </w:rPr>
            </w:pPr>
            <w:r w:rsidRPr="00374222">
              <w:rPr>
                <w:iCs/>
                <w:sz w:val="26"/>
                <w:szCs w:val="26"/>
                <w:lang w:val="sv-SE"/>
              </w:rPr>
              <w:t xml:space="preserve">+ Khu vực III: Số 4 Nguyễn Tất Thành, phường Bà Rịa, Thành </w:t>
            </w:r>
            <w:r w:rsidRPr="00374222">
              <w:rPr>
                <w:iCs/>
                <w:sz w:val="26"/>
                <w:szCs w:val="26"/>
                <w:lang w:val="sv-SE"/>
              </w:rPr>
              <w:lastRenderedPageBreak/>
              <w:t>phố Hồ Chí Minh.</w:t>
            </w:r>
          </w:p>
          <w:p w14:paraId="6C27BBB4" w14:textId="77777777" w:rsidR="00C820BA" w:rsidRPr="00374222" w:rsidRDefault="00C820BA" w:rsidP="00C820BA">
            <w:pPr>
              <w:spacing w:before="120" w:after="120"/>
              <w:jc w:val="both"/>
              <w:rPr>
                <w:sz w:val="26"/>
                <w:szCs w:val="26"/>
                <w:lang w:val="sv-SE"/>
              </w:rPr>
            </w:pPr>
            <w:r w:rsidRPr="00374222">
              <w:rPr>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4B58E1ED" w14:textId="77777777" w:rsidR="00C820BA" w:rsidRPr="00374222" w:rsidRDefault="00C820BA" w:rsidP="00C820BA">
            <w:pPr>
              <w:spacing w:before="120" w:after="120"/>
              <w:jc w:val="both"/>
              <w:rPr>
                <w:sz w:val="26"/>
                <w:szCs w:val="26"/>
                <w:lang w:val="vi"/>
              </w:rPr>
            </w:pPr>
            <w:r w:rsidRPr="00374222">
              <w:rPr>
                <w:sz w:val="26"/>
                <w:szCs w:val="26"/>
                <w:lang w:val="vi"/>
              </w:rPr>
              <w:lastRenderedPageBreak/>
              <w:t xml:space="preserve">- Người có thẩm quyền quyết định: Chủ tịch Ủy ban nhân dân </w:t>
            </w:r>
            <w:r w:rsidRPr="00374222">
              <w:rPr>
                <w:sz w:val="26"/>
                <w:szCs w:val="26"/>
                <w:lang w:val="sv-SE"/>
              </w:rPr>
              <w:t>thành phố.</w:t>
            </w:r>
          </w:p>
          <w:p w14:paraId="2BE00C8D" w14:textId="77777777" w:rsidR="00C820BA" w:rsidRPr="00374222" w:rsidRDefault="00C820BA" w:rsidP="00C820BA">
            <w:pPr>
              <w:spacing w:before="120" w:after="120"/>
              <w:jc w:val="both"/>
              <w:rPr>
                <w:sz w:val="26"/>
                <w:szCs w:val="26"/>
                <w:lang w:val="sv-SE"/>
              </w:rPr>
            </w:pPr>
            <w:r w:rsidRPr="00374222">
              <w:rPr>
                <w:sz w:val="26"/>
                <w:szCs w:val="26"/>
                <w:lang w:val="vi"/>
              </w:rPr>
              <w:t xml:space="preserve">- Cơ quan thẩm định hồ sơ: Cơ quan được Chủ tịch Ủy ban nhân dân </w:t>
            </w:r>
            <w:r w:rsidR="003517AA" w:rsidRPr="00374222">
              <w:rPr>
                <w:sz w:val="26"/>
                <w:szCs w:val="26"/>
                <w:lang w:val="vi"/>
              </w:rPr>
              <w:t>T</w:t>
            </w:r>
            <w:r w:rsidRPr="00374222">
              <w:rPr>
                <w:sz w:val="26"/>
                <w:szCs w:val="26"/>
                <w:lang w:val="vi"/>
              </w:rPr>
              <w:t>hành phố phân công.</w:t>
            </w:r>
          </w:p>
        </w:tc>
        <w:tc>
          <w:tcPr>
            <w:tcW w:w="1417" w:type="dxa"/>
            <w:tcBorders>
              <w:top w:val="single" w:sz="4" w:space="0" w:color="auto"/>
              <w:bottom w:val="single" w:sz="4" w:space="0" w:color="auto"/>
            </w:tcBorders>
            <w:shd w:val="clear" w:color="auto" w:fill="FFFFFF"/>
          </w:tcPr>
          <w:p w14:paraId="4D4E53B0" w14:textId="77777777" w:rsidR="00C820BA" w:rsidRPr="00374222" w:rsidRDefault="00C820BA" w:rsidP="00C820BA">
            <w:pPr>
              <w:spacing w:before="120" w:after="120"/>
              <w:jc w:val="center"/>
              <w:rPr>
                <w:bCs/>
                <w:sz w:val="26"/>
                <w:szCs w:val="26"/>
                <w:lang w:val="nl-NL"/>
              </w:rPr>
            </w:pPr>
            <w:r w:rsidRPr="00374222">
              <w:rPr>
                <w:bCs/>
                <w:sz w:val="26"/>
                <w:szCs w:val="26"/>
                <w:lang w:val="nl-NL"/>
              </w:rPr>
              <w:t>Không quy định</w:t>
            </w:r>
          </w:p>
        </w:tc>
        <w:tc>
          <w:tcPr>
            <w:tcW w:w="3686" w:type="dxa"/>
            <w:tcBorders>
              <w:top w:val="single" w:sz="4" w:space="0" w:color="auto"/>
              <w:bottom w:val="single" w:sz="4" w:space="0" w:color="auto"/>
            </w:tcBorders>
            <w:shd w:val="clear" w:color="auto" w:fill="FFFFFF"/>
          </w:tcPr>
          <w:p w14:paraId="50ED784E" w14:textId="77777777" w:rsidR="00C820BA" w:rsidRPr="00374222" w:rsidRDefault="00C820BA" w:rsidP="00C820BA">
            <w:pPr>
              <w:spacing w:before="120" w:after="120"/>
              <w:jc w:val="both"/>
              <w:rPr>
                <w:rFonts w:eastAsia="Calibri"/>
                <w:bCs/>
                <w:sz w:val="26"/>
                <w:szCs w:val="26"/>
                <w:lang w:val="nl-NL"/>
              </w:rPr>
            </w:pPr>
            <w:r w:rsidRPr="00374222">
              <w:rPr>
                <w:rFonts w:eastAsia="Calibri"/>
                <w:bCs/>
                <w:sz w:val="26"/>
                <w:szCs w:val="26"/>
                <w:lang w:val="nl-NL"/>
              </w:rPr>
              <w:t>- Luật Địa chất và khoáng sản (Luật số 54/2024/QH15);</w:t>
            </w:r>
          </w:p>
          <w:p w14:paraId="412D1B5B" w14:textId="77777777" w:rsidR="00C820BA" w:rsidRPr="00374222" w:rsidRDefault="00C820BA" w:rsidP="00C820BA">
            <w:pPr>
              <w:spacing w:before="120" w:after="120"/>
              <w:jc w:val="both"/>
              <w:rPr>
                <w:rFonts w:eastAsia="Calibri"/>
                <w:bCs/>
                <w:sz w:val="26"/>
                <w:szCs w:val="26"/>
                <w:lang w:val="nl-NL"/>
              </w:rPr>
            </w:pPr>
            <w:r w:rsidRPr="00374222">
              <w:rPr>
                <w:rFonts w:eastAsia="Calibri"/>
                <w:bCs/>
                <w:sz w:val="26"/>
                <w:szCs w:val="26"/>
                <w:lang w:val="nl-NL"/>
              </w:rPr>
              <w:t>- Luật sửa đổi, bổ sung một số điều của Luật Địa chất và khoáng sản (Luật số 147/2025/QH15);</w:t>
            </w:r>
          </w:p>
          <w:p w14:paraId="7A7F55C9" w14:textId="77777777" w:rsidR="00C820BA" w:rsidRPr="00374222" w:rsidRDefault="00C820BA" w:rsidP="00C820BA">
            <w:pPr>
              <w:spacing w:before="120" w:after="120"/>
              <w:jc w:val="both"/>
              <w:rPr>
                <w:rFonts w:eastAsia="Calibri"/>
                <w:bCs/>
                <w:sz w:val="26"/>
                <w:szCs w:val="26"/>
                <w:lang w:val="nl-NL"/>
              </w:rPr>
            </w:pPr>
            <w:r w:rsidRPr="00374222">
              <w:rPr>
                <w:rFonts w:eastAsia="Calibri"/>
                <w:bCs/>
                <w:sz w:val="26"/>
                <w:szCs w:val="26"/>
                <w:lang w:val="nl-NL"/>
              </w:rPr>
              <w:t>- Khoản 8 Điều 3 Nghị quyết số 66.19/2026/NQ-CP ngày 18 tháng 5 năm 2026 của Chính phủ về cắt giảm, phân quyền, đơn giản hóa thủ tục hành chính và cắt giảm, đơn giản hóa điều kiện kinh doanh thuộc phạm vi quản lý của Bộ Nông nghiệp và Môi trường;</w:t>
            </w:r>
          </w:p>
          <w:p w14:paraId="020AF729" w14:textId="77777777" w:rsidR="00C820BA" w:rsidRPr="00374222" w:rsidRDefault="00C820BA" w:rsidP="00C820BA">
            <w:pPr>
              <w:spacing w:before="120" w:after="120"/>
              <w:jc w:val="both"/>
              <w:rPr>
                <w:rFonts w:eastAsia="Calibri"/>
                <w:bCs/>
                <w:sz w:val="26"/>
                <w:szCs w:val="26"/>
                <w:lang w:val="nl-NL"/>
              </w:rPr>
            </w:pPr>
            <w:r w:rsidRPr="00374222">
              <w:rPr>
                <w:rFonts w:eastAsia="Calibri"/>
                <w:bCs/>
                <w:sz w:val="26"/>
                <w:szCs w:val="26"/>
                <w:lang w:val="nl-NL"/>
              </w:rPr>
              <w:t>- Nghị định số 193/2025/NĐ-CP ngày 02 tháng 7 năm 2025 của Chính phủ quy định chi tiết một số điều và biện pháp thi hành Luật Địa chất và khoáng sản;</w:t>
            </w:r>
          </w:p>
          <w:p w14:paraId="79B88C2D" w14:textId="77777777" w:rsidR="00C820BA" w:rsidRPr="00374222" w:rsidRDefault="00C820BA" w:rsidP="00C820BA">
            <w:pPr>
              <w:spacing w:before="120" w:after="120"/>
              <w:jc w:val="both"/>
              <w:rPr>
                <w:rFonts w:eastAsia="Calibri"/>
                <w:bCs/>
                <w:sz w:val="26"/>
                <w:szCs w:val="26"/>
                <w:lang w:val="nl-NL"/>
              </w:rPr>
            </w:pPr>
            <w:r w:rsidRPr="00374222">
              <w:rPr>
                <w:rFonts w:eastAsia="Calibri"/>
                <w:bCs/>
                <w:sz w:val="26"/>
                <w:szCs w:val="26"/>
                <w:lang w:val="nl-NL"/>
              </w:rPr>
              <w:t xml:space="preserve">- Nghị định số 21/2026/NĐ-CP ngày 16 tháng 01 năm 2026 của Chính phủ sửa đổi, bổ sung một </w:t>
            </w:r>
            <w:r w:rsidRPr="00374222">
              <w:rPr>
                <w:rFonts w:eastAsia="Calibri"/>
                <w:bCs/>
                <w:sz w:val="26"/>
                <w:szCs w:val="26"/>
                <w:lang w:val="nl-NL"/>
              </w:rPr>
              <w:lastRenderedPageBreak/>
              <w:t>số điều của Nghị định số 193/2025/NĐ-CP ngày 02 tháng 7 năm 2025 của Chính phủ quy định chi tiết một số điều và biện pháp thi hành Luật Địa chất và khoáng sản và quy định chi tiết Luật sửa đổi, bổ sung một số điều của Luật Địa chất và khoáng sản;</w:t>
            </w:r>
          </w:p>
          <w:p w14:paraId="37E6819A" w14:textId="77777777" w:rsidR="00C820BA" w:rsidRPr="00374222" w:rsidRDefault="00C820BA" w:rsidP="00C820BA">
            <w:pPr>
              <w:spacing w:before="120" w:after="120"/>
              <w:jc w:val="both"/>
              <w:rPr>
                <w:rFonts w:eastAsia="Calibri"/>
                <w:bCs/>
                <w:sz w:val="26"/>
                <w:szCs w:val="26"/>
                <w:lang w:val="nl-NL"/>
              </w:rPr>
            </w:pPr>
            <w:r w:rsidRPr="00374222">
              <w:rPr>
                <w:rFonts w:eastAsia="Calibri"/>
                <w:bCs/>
                <w:sz w:val="26"/>
                <w:szCs w:val="26"/>
                <w:lang w:val="nl-NL"/>
              </w:rPr>
              <w:t>- Quyết định số 1877/QĐ-BNNMT ngày 22 tháng 5 năm 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bl>
    <w:p w14:paraId="347F8F63" w14:textId="0671C5A9" w:rsidR="009C7D31" w:rsidRPr="00374222" w:rsidRDefault="005811F6" w:rsidP="009C7D31">
      <w:pPr>
        <w:spacing w:before="120" w:after="120"/>
        <w:jc w:val="both"/>
        <w:rPr>
          <w:b/>
          <w:bCs/>
          <w:sz w:val="2"/>
          <w:szCs w:val="26"/>
          <w:lang w:val="nl-NL"/>
        </w:rPr>
      </w:pPr>
      <w:r>
        <w:rPr>
          <w:b/>
          <w:bCs/>
          <w:sz w:val="28"/>
          <w:szCs w:val="26"/>
        </w:rPr>
        <w:lastRenderedPageBreak/>
        <w:t xml:space="preserve">B. </w:t>
      </w:r>
      <w:r w:rsidR="009C7D31" w:rsidRPr="005811F6">
        <w:rPr>
          <w:b/>
          <w:bCs/>
          <w:sz w:val="28"/>
          <w:szCs w:val="26"/>
          <w:lang w:val="vi-VN"/>
        </w:rPr>
        <w:t>Danh mục thủ tục hành chính</w:t>
      </w:r>
      <w:r w:rsidR="009C7D31" w:rsidRPr="005811F6">
        <w:rPr>
          <w:b/>
          <w:bCs/>
          <w:sz w:val="28"/>
          <w:szCs w:val="26"/>
          <w:lang w:val="nl-NL"/>
        </w:rPr>
        <w:t xml:space="preserve"> </w:t>
      </w:r>
      <w:r w:rsidR="00AE26BA" w:rsidRPr="005811F6">
        <w:rPr>
          <w:b/>
          <w:bCs/>
          <w:sz w:val="28"/>
          <w:szCs w:val="26"/>
          <w:lang w:val="nl-NL"/>
        </w:rPr>
        <w:t>được sửa đổi, bổ sung</w:t>
      </w:r>
      <w:r w:rsidR="009C7D31" w:rsidRPr="005811F6">
        <w:rPr>
          <w:b/>
          <w:bCs/>
          <w:sz w:val="28"/>
          <w:szCs w:val="26"/>
          <w:lang w:val="vi-VN"/>
        </w:rPr>
        <w:t xml:space="preserve"> </w:t>
      </w:r>
    </w:p>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5"/>
        <w:gridCol w:w="2546"/>
        <w:gridCol w:w="1984"/>
        <w:gridCol w:w="1418"/>
        <w:gridCol w:w="1417"/>
        <w:gridCol w:w="3686"/>
      </w:tblGrid>
      <w:tr w:rsidR="00AE26BA" w:rsidRPr="005811F6" w14:paraId="35B3F866" w14:textId="77777777" w:rsidTr="005811F6">
        <w:trPr>
          <w:trHeight w:val="731"/>
          <w:tblHeader/>
        </w:trPr>
        <w:tc>
          <w:tcPr>
            <w:tcW w:w="564" w:type="dxa"/>
            <w:shd w:val="clear" w:color="auto" w:fill="auto"/>
            <w:vAlign w:val="center"/>
          </w:tcPr>
          <w:p w14:paraId="1CACAB7F" w14:textId="77777777" w:rsidR="00AE26BA" w:rsidRPr="005811F6" w:rsidRDefault="00AE26BA" w:rsidP="005811F6">
            <w:pPr>
              <w:spacing w:before="120" w:after="120"/>
              <w:jc w:val="center"/>
              <w:rPr>
                <w:rFonts w:eastAsia="Calibri"/>
                <w:b/>
                <w:sz w:val="26"/>
                <w:szCs w:val="26"/>
              </w:rPr>
            </w:pPr>
            <w:r w:rsidRPr="005811F6">
              <w:rPr>
                <w:rFonts w:eastAsia="Calibri"/>
                <w:b/>
                <w:sz w:val="26"/>
                <w:szCs w:val="26"/>
              </w:rPr>
              <w:t>TT</w:t>
            </w:r>
          </w:p>
        </w:tc>
        <w:tc>
          <w:tcPr>
            <w:tcW w:w="1705" w:type="dxa"/>
            <w:shd w:val="clear" w:color="auto" w:fill="auto"/>
            <w:vAlign w:val="center"/>
          </w:tcPr>
          <w:p w14:paraId="273BFB82" w14:textId="77777777" w:rsidR="00AE26BA" w:rsidRPr="005811F6" w:rsidRDefault="00AE26BA" w:rsidP="005811F6">
            <w:pPr>
              <w:spacing w:before="120" w:after="120"/>
              <w:jc w:val="center"/>
              <w:rPr>
                <w:rFonts w:eastAsia="Calibri"/>
                <w:b/>
                <w:sz w:val="26"/>
                <w:szCs w:val="26"/>
              </w:rPr>
            </w:pPr>
            <w:r w:rsidRPr="005811F6">
              <w:rPr>
                <w:rFonts w:eastAsia="Calibri"/>
                <w:b/>
                <w:sz w:val="26"/>
                <w:szCs w:val="26"/>
              </w:rPr>
              <w:t xml:space="preserve">Tên thủ tục </w:t>
            </w:r>
            <w:r w:rsidRPr="005811F6">
              <w:rPr>
                <w:rFonts w:eastAsia="Calibri"/>
                <w:b/>
                <w:sz w:val="26"/>
                <w:szCs w:val="26"/>
              </w:rPr>
              <w:br/>
              <w:t>hành chính</w:t>
            </w:r>
          </w:p>
        </w:tc>
        <w:tc>
          <w:tcPr>
            <w:tcW w:w="2546" w:type="dxa"/>
            <w:shd w:val="clear" w:color="auto" w:fill="auto"/>
            <w:vAlign w:val="center"/>
          </w:tcPr>
          <w:p w14:paraId="432C71EF" w14:textId="616CE925" w:rsidR="00AE26BA" w:rsidRPr="005811F6" w:rsidRDefault="00AE26BA" w:rsidP="005811F6">
            <w:pPr>
              <w:spacing w:before="120" w:after="120"/>
              <w:jc w:val="center"/>
              <w:rPr>
                <w:rFonts w:eastAsia="Calibri"/>
                <w:b/>
                <w:sz w:val="26"/>
                <w:szCs w:val="26"/>
              </w:rPr>
            </w:pPr>
            <w:r w:rsidRPr="005811F6">
              <w:rPr>
                <w:rFonts w:eastAsia="Calibri"/>
                <w:b/>
                <w:sz w:val="26"/>
                <w:szCs w:val="26"/>
              </w:rPr>
              <w:t>Thời hạn giải quyết</w:t>
            </w:r>
          </w:p>
        </w:tc>
        <w:tc>
          <w:tcPr>
            <w:tcW w:w="1984" w:type="dxa"/>
            <w:shd w:val="clear" w:color="auto" w:fill="auto"/>
            <w:vAlign w:val="center"/>
          </w:tcPr>
          <w:p w14:paraId="1B1BB126" w14:textId="77777777" w:rsidR="00AE26BA" w:rsidRPr="005811F6" w:rsidRDefault="00AE26BA" w:rsidP="005811F6">
            <w:pPr>
              <w:spacing w:before="120" w:after="120"/>
              <w:jc w:val="center"/>
              <w:rPr>
                <w:rFonts w:eastAsia="Calibri"/>
                <w:b/>
                <w:sz w:val="26"/>
                <w:szCs w:val="26"/>
              </w:rPr>
            </w:pPr>
            <w:r w:rsidRPr="005811F6">
              <w:rPr>
                <w:rFonts w:eastAsia="Calibri"/>
                <w:b/>
                <w:sz w:val="26"/>
                <w:szCs w:val="26"/>
              </w:rPr>
              <w:t xml:space="preserve">Địa điểm </w:t>
            </w:r>
            <w:r w:rsidRPr="005811F6">
              <w:rPr>
                <w:rFonts w:eastAsia="Calibri"/>
                <w:b/>
                <w:sz w:val="26"/>
                <w:szCs w:val="26"/>
              </w:rPr>
              <w:br/>
              <w:t>thực hiện</w:t>
            </w:r>
          </w:p>
        </w:tc>
        <w:tc>
          <w:tcPr>
            <w:tcW w:w="1418" w:type="dxa"/>
            <w:vAlign w:val="center"/>
          </w:tcPr>
          <w:p w14:paraId="1067B1AF" w14:textId="77777777" w:rsidR="00AE26BA" w:rsidRPr="005811F6" w:rsidRDefault="00AE26BA" w:rsidP="005811F6">
            <w:pPr>
              <w:spacing w:before="120" w:after="120"/>
              <w:jc w:val="center"/>
              <w:rPr>
                <w:rFonts w:eastAsia="Calibri"/>
                <w:b/>
                <w:sz w:val="26"/>
                <w:szCs w:val="26"/>
              </w:rPr>
            </w:pPr>
            <w:r w:rsidRPr="005811F6">
              <w:rPr>
                <w:rFonts w:eastAsia="Calibri"/>
                <w:b/>
                <w:sz w:val="26"/>
                <w:szCs w:val="26"/>
              </w:rPr>
              <w:t xml:space="preserve">Cơ quan </w:t>
            </w:r>
            <w:r w:rsidRPr="005811F6">
              <w:rPr>
                <w:rFonts w:eastAsia="Calibri"/>
                <w:b/>
                <w:sz w:val="26"/>
                <w:szCs w:val="26"/>
              </w:rPr>
              <w:br/>
              <w:t>thực hiện</w:t>
            </w:r>
          </w:p>
        </w:tc>
        <w:tc>
          <w:tcPr>
            <w:tcW w:w="1417" w:type="dxa"/>
            <w:shd w:val="clear" w:color="auto" w:fill="auto"/>
            <w:vAlign w:val="center"/>
          </w:tcPr>
          <w:p w14:paraId="3F636048" w14:textId="16C90F15" w:rsidR="00AE26BA" w:rsidRPr="005811F6" w:rsidRDefault="002B62C7" w:rsidP="005811F6">
            <w:pPr>
              <w:spacing w:before="120" w:after="120"/>
              <w:jc w:val="center"/>
              <w:rPr>
                <w:rFonts w:eastAsia="Calibri"/>
                <w:b/>
                <w:sz w:val="26"/>
                <w:szCs w:val="26"/>
              </w:rPr>
            </w:pPr>
            <w:r w:rsidRPr="005811F6">
              <w:rPr>
                <w:rFonts w:eastAsia="Calibri"/>
                <w:b/>
                <w:sz w:val="26"/>
                <w:szCs w:val="26"/>
              </w:rPr>
              <w:t>Phí,</w:t>
            </w:r>
            <w:r w:rsidR="005811F6">
              <w:rPr>
                <w:rFonts w:eastAsia="Calibri"/>
                <w:b/>
                <w:sz w:val="26"/>
                <w:szCs w:val="26"/>
              </w:rPr>
              <w:br/>
            </w:r>
            <w:r w:rsidR="00AE26BA" w:rsidRPr="005811F6">
              <w:rPr>
                <w:rFonts w:eastAsia="Calibri"/>
                <w:b/>
                <w:sz w:val="26"/>
                <w:szCs w:val="26"/>
              </w:rPr>
              <w:t xml:space="preserve">lệ phí </w:t>
            </w:r>
          </w:p>
        </w:tc>
        <w:tc>
          <w:tcPr>
            <w:tcW w:w="3686" w:type="dxa"/>
            <w:shd w:val="clear" w:color="auto" w:fill="auto"/>
            <w:vAlign w:val="center"/>
          </w:tcPr>
          <w:p w14:paraId="62717575" w14:textId="77777777" w:rsidR="00AE26BA" w:rsidRPr="005811F6" w:rsidRDefault="00AE26BA" w:rsidP="005811F6">
            <w:pPr>
              <w:spacing w:before="120" w:after="120"/>
              <w:jc w:val="center"/>
              <w:rPr>
                <w:rFonts w:eastAsia="Calibri"/>
                <w:b/>
                <w:sz w:val="26"/>
                <w:szCs w:val="26"/>
              </w:rPr>
            </w:pPr>
            <w:r w:rsidRPr="005811F6">
              <w:rPr>
                <w:rFonts w:eastAsia="Calibri"/>
                <w:b/>
                <w:sz w:val="26"/>
                <w:szCs w:val="26"/>
              </w:rPr>
              <w:t>Căn cứ pháp lý</w:t>
            </w:r>
          </w:p>
        </w:tc>
      </w:tr>
      <w:tr w:rsidR="00C820BA" w:rsidRPr="005811F6" w14:paraId="55EA5183" w14:textId="77777777" w:rsidTr="005811F6">
        <w:trPr>
          <w:trHeight w:val="269"/>
        </w:trPr>
        <w:tc>
          <w:tcPr>
            <w:tcW w:w="564" w:type="dxa"/>
            <w:shd w:val="clear" w:color="auto" w:fill="auto"/>
          </w:tcPr>
          <w:p w14:paraId="544D344D"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t>1</w:t>
            </w:r>
          </w:p>
        </w:tc>
        <w:tc>
          <w:tcPr>
            <w:tcW w:w="1705" w:type="dxa"/>
            <w:tcBorders>
              <w:top w:val="single" w:sz="4" w:space="0" w:color="auto"/>
              <w:bottom w:val="single" w:sz="4" w:space="0" w:color="auto"/>
            </w:tcBorders>
            <w:shd w:val="clear" w:color="auto" w:fill="FFFFFF"/>
          </w:tcPr>
          <w:p w14:paraId="30DC403F" w14:textId="77777777" w:rsidR="00C820BA" w:rsidRPr="005811F6" w:rsidRDefault="00C820BA" w:rsidP="005811F6">
            <w:pPr>
              <w:spacing w:before="120" w:after="120"/>
              <w:jc w:val="both"/>
              <w:rPr>
                <w:sz w:val="26"/>
                <w:szCs w:val="26"/>
              </w:rPr>
            </w:pPr>
            <w:r w:rsidRPr="005811F6">
              <w:rPr>
                <w:sz w:val="26"/>
                <w:szCs w:val="26"/>
              </w:rPr>
              <w:t>Cấp lại giấy phép thăm dò khoáng sản</w:t>
            </w:r>
          </w:p>
        </w:tc>
        <w:tc>
          <w:tcPr>
            <w:tcW w:w="2546" w:type="dxa"/>
            <w:tcBorders>
              <w:top w:val="single" w:sz="4" w:space="0" w:color="auto"/>
              <w:bottom w:val="single" w:sz="4" w:space="0" w:color="auto"/>
            </w:tcBorders>
            <w:shd w:val="clear" w:color="auto" w:fill="FFFFFF"/>
          </w:tcPr>
          <w:p w14:paraId="0C99754D"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tiếp nhận và kiểm tra hồ sơ: 03 ngày làm việc, kể từ khi nhận hồ sơ;</w:t>
            </w:r>
          </w:p>
          <w:p w14:paraId="7635B83A"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lastRenderedPageBreak/>
              <w:t>- Thời hạn thẩm định hồ sơ và trình phê duyệt: 24 ngày làm việc, kể từ ngày nhận được hồ sơ đáp ứng quy định (trường hợp hồ sơ cần chỉnh sửa, bổ sung, thời gian thẩm định còn lại sau khi nhận được hồ sơ hoàn thiện của tổ chức, cá nhân được tăng thêm 21 ngày làm việc);</w:t>
            </w:r>
          </w:p>
          <w:p w14:paraId="05E97E30"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xem xét, quyết định phê duyệt: 05 ngày làm việc, kể từ ngày nhận được hồ trình phê duyệt;</w:t>
            </w:r>
          </w:p>
          <w:p w14:paraId="699AA751" w14:textId="77777777" w:rsidR="00C820BA" w:rsidRPr="005811F6" w:rsidRDefault="00C820BA" w:rsidP="005811F6">
            <w:pPr>
              <w:autoSpaceDE w:val="0"/>
              <w:autoSpaceDN w:val="0"/>
              <w:adjustRightInd w:val="0"/>
              <w:spacing w:before="120" w:after="120"/>
              <w:jc w:val="both"/>
              <w:rPr>
                <w:sz w:val="26"/>
                <w:szCs w:val="26"/>
                <w:lang w:val="sv-SE"/>
              </w:rPr>
            </w:pPr>
            <w:r w:rsidRPr="005811F6">
              <w:rPr>
                <w:sz w:val="26"/>
                <w:szCs w:val="26"/>
              </w:rPr>
              <w:t>- Thời hạn trả kết quả giải quyết: 02 ngày làm việc, kể từ ngày nhận được kết quả giải quyết.</w:t>
            </w:r>
          </w:p>
        </w:tc>
        <w:tc>
          <w:tcPr>
            <w:tcW w:w="1984" w:type="dxa"/>
            <w:tcBorders>
              <w:top w:val="single" w:sz="4" w:space="0" w:color="auto"/>
              <w:bottom w:val="single" w:sz="4" w:space="0" w:color="auto"/>
            </w:tcBorders>
            <w:shd w:val="clear" w:color="auto" w:fill="FFFFFF"/>
          </w:tcPr>
          <w:p w14:paraId="6D11AAE3"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lastRenderedPageBreak/>
              <w:t>- Trung tâm Phục vụ hành chính công Thành phố.</w:t>
            </w:r>
          </w:p>
          <w:p w14:paraId="59D5A5D9"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lastRenderedPageBreak/>
              <w:t xml:space="preserve">+ Khu vực I: Số 43 Nguyễn Văn Bá, phường Thủ Đức, Thành phố Hồ Chí Minh. </w:t>
            </w:r>
          </w:p>
          <w:p w14:paraId="74485882"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 Tòa nhà Trung tâm hành chính, đường Lê Lợi, phường Bình Dương, Thành phố Hồ Chí Minh. </w:t>
            </w:r>
          </w:p>
          <w:p w14:paraId="16787BE6"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Khu vực III: Số 4 Nguyễn Tất Thành, phường Bà Rịa, Thành phố Hồ Chí Minh.</w:t>
            </w:r>
          </w:p>
          <w:p w14:paraId="2735E605"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59C621E2" w14:textId="77777777" w:rsidR="00C820BA" w:rsidRPr="005811F6" w:rsidRDefault="00C820BA" w:rsidP="005811F6">
            <w:pPr>
              <w:spacing w:before="120" w:after="120"/>
              <w:jc w:val="both"/>
              <w:rPr>
                <w:sz w:val="26"/>
                <w:szCs w:val="26"/>
                <w:lang w:val="vi"/>
              </w:rPr>
            </w:pPr>
            <w:r w:rsidRPr="005811F6">
              <w:rPr>
                <w:sz w:val="26"/>
                <w:szCs w:val="26"/>
                <w:lang w:val="vi"/>
              </w:rPr>
              <w:lastRenderedPageBreak/>
              <w:t xml:space="preserve">- Người có thẩm quyền quyết định: Chủ tịch Ủy ban </w:t>
            </w:r>
            <w:r w:rsidRPr="005811F6">
              <w:rPr>
                <w:sz w:val="26"/>
                <w:szCs w:val="26"/>
                <w:lang w:val="vi"/>
              </w:rPr>
              <w:lastRenderedPageBreak/>
              <w:t xml:space="preserve">nhân dân </w:t>
            </w:r>
            <w:r w:rsidRPr="005811F6">
              <w:rPr>
                <w:sz w:val="26"/>
                <w:szCs w:val="26"/>
                <w:lang w:val="sv-SE"/>
              </w:rPr>
              <w:t>thành phố</w:t>
            </w:r>
            <w:r w:rsidRPr="005811F6">
              <w:rPr>
                <w:sz w:val="26"/>
                <w:szCs w:val="26"/>
                <w:lang w:val="vi"/>
              </w:rPr>
              <w:t>.</w:t>
            </w:r>
          </w:p>
          <w:p w14:paraId="210ED3AA" w14:textId="77777777" w:rsidR="00C820BA" w:rsidRPr="005811F6" w:rsidRDefault="00C820BA" w:rsidP="005811F6">
            <w:pPr>
              <w:spacing w:before="120" w:after="120"/>
              <w:jc w:val="both"/>
              <w:rPr>
                <w:sz w:val="26"/>
                <w:szCs w:val="26"/>
                <w:lang w:val="vi"/>
              </w:rPr>
            </w:pPr>
            <w:r w:rsidRPr="005811F6">
              <w:rPr>
                <w:sz w:val="26"/>
                <w:szCs w:val="26"/>
                <w:lang w:val="vi"/>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50DADE33" w14:textId="77777777" w:rsidR="00C820BA" w:rsidRPr="005811F6" w:rsidRDefault="00C820BA" w:rsidP="005811F6">
            <w:pPr>
              <w:spacing w:before="120" w:after="120"/>
              <w:jc w:val="center"/>
              <w:rPr>
                <w:bCs/>
                <w:sz w:val="26"/>
                <w:szCs w:val="26"/>
                <w:lang w:val="nl-NL"/>
              </w:rPr>
            </w:pPr>
            <w:r w:rsidRPr="005811F6">
              <w:rPr>
                <w:bCs/>
                <w:sz w:val="26"/>
                <w:szCs w:val="26"/>
                <w:lang w:val="nl-NL"/>
              </w:rPr>
              <w:lastRenderedPageBreak/>
              <w:t>Không quy định</w:t>
            </w:r>
          </w:p>
        </w:tc>
        <w:tc>
          <w:tcPr>
            <w:tcW w:w="3686" w:type="dxa"/>
            <w:tcBorders>
              <w:top w:val="single" w:sz="4" w:space="0" w:color="auto"/>
              <w:bottom w:val="single" w:sz="4" w:space="0" w:color="auto"/>
            </w:tcBorders>
            <w:shd w:val="clear" w:color="auto" w:fill="FFFFFF"/>
          </w:tcPr>
          <w:p w14:paraId="778B2244"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xml:space="preserve">- Luật Địa chất và khoáng sản </w:t>
            </w:r>
            <w:r w:rsidRPr="005811F6">
              <w:rPr>
                <w:sz w:val="26"/>
                <w:szCs w:val="26"/>
                <w:lang w:val="nl-NL"/>
              </w:rPr>
              <w:t>(</w:t>
            </w:r>
            <w:r w:rsidRPr="005811F6">
              <w:rPr>
                <w:sz w:val="26"/>
                <w:szCs w:val="26"/>
                <w:lang w:val="vi"/>
              </w:rPr>
              <w:t>Luật số 54/2024/QH15);</w:t>
            </w:r>
          </w:p>
          <w:p w14:paraId="2FAE7F71"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Luật sửa đổi, bổ sung một số điều của Luật Địa chất và khoáng sản (Luật số 147/2025/QH15);</w:t>
            </w:r>
          </w:p>
          <w:p w14:paraId="545BEBE4"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lastRenderedPageBreak/>
              <w:t>- Khoản 8 Điều 3 Nghị quyết số 66.19/2026/NQ-CP ngày 18</w:t>
            </w:r>
            <w:r w:rsidR="00CE55EC" w:rsidRPr="005811F6">
              <w:rPr>
                <w:sz w:val="26"/>
                <w:szCs w:val="26"/>
                <w:lang w:val="vi"/>
              </w:rPr>
              <w:t xml:space="preserve"> tháng </w:t>
            </w:r>
            <w:r w:rsidRPr="005811F6">
              <w:rPr>
                <w:sz w:val="26"/>
                <w:szCs w:val="26"/>
                <w:lang w:val="vi"/>
              </w:rPr>
              <w:t>5</w:t>
            </w:r>
            <w:r w:rsidR="00CE55EC" w:rsidRPr="005811F6">
              <w:rPr>
                <w:sz w:val="26"/>
                <w:szCs w:val="26"/>
                <w:lang w:val="vi"/>
              </w:rPr>
              <w:t xml:space="preserve"> năm </w:t>
            </w:r>
            <w:r w:rsidRPr="005811F6">
              <w:rPr>
                <w:sz w:val="26"/>
                <w:szCs w:val="26"/>
                <w:lang w:val="vi"/>
              </w:rPr>
              <w:t>2026 của Chính phủ về cắt giảm, phân quyền, đơn giản hóa thủ tục hành chính và cắt giảm, đơn giản hóa điều kiện kinh doanh thuộc phạm vi quản lý của Bộ Nông nghiệp và Môi trường;</w:t>
            </w:r>
          </w:p>
          <w:p w14:paraId="65755B7F"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xml:space="preserve">- Nghị định số </w:t>
            </w:r>
            <w:r w:rsidR="00CE55EC" w:rsidRPr="005811F6">
              <w:rPr>
                <w:sz w:val="26"/>
                <w:szCs w:val="26"/>
                <w:lang w:val="vi"/>
              </w:rPr>
              <w:t xml:space="preserve">193/2025/NĐ-CP ngày 02 tháng 7 năm </w:t>
            </w:r>
            <w:r w:rsidRPr="005811F6">
              <w:rPr>
                <w:sz w:val="26"/>
                <w:szCs w:val="26"/>
                <w:lang w:val="vi"/>
              </w:rPr>
              <w:t>2025 của Chính phủ quy định chi tiết một số điều và biện pháp thi hành Luật Địa chất và khoáng sản;</w:t>
            </w:r>
          </w:p>
          <w:p w14:paraId="624416E3"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w:t>
            </w:r>
            <w:r w:rsidR="00CE55EC" w:rsidRPr="005811F6">
              <w:rPr>
                <w:sz w:val="26"/>
                <w:szCs w:val="26"/>
                <w:lang w:val="vi"/>
              </w:rPr>
              <w:t xml:space="preserve">ị định số 21/2026/NĐ-CP ngày 16 tháng 01 năm </w:t>
            </w:r>
            <w:r w:rsidRPr="005811F6">
              <w:rPr>
                <w:sz w:val="26"/>
                <w:szCs w:val="26"/>
                <w:lang w:val="vi"/>
              </w:rPr>
              <w:t>2026 của Chính phủ sửa đổi, bổ sung một số điều của Nghị</w:t>
            </w:r>
            <w:r w:rsidR="00CE55EC" w:rsidRPr="005811F6">
              <w:rPr>
                <w:sz w:val="26"/>
                <w:szCs w:val="26"/>
                <w:lang w:val="vi"/>
              </w:rPr>
              <w:t xml:space="preserve"> định số 193/2025/NĐ-CP ngày 02 tháng 7 năm </w:t>
            </w:r>
            <w:r w:rsidRPr="005811F6">
              <w:rPr>
                <w:sz w:val="26"/>
                <w:szCs w:val="26"/>
                <w:lang w:val="vi"/>
              </w:rPr>
              <w:t>2025 của Chính phủ quy định chi tiết một số điều và biện pháp thi hành Luật Địa chất và khoáng sản và quy định chi tiết Luật sửa đổi, bổ sung một số điều của Luật Địa chất và khoáng sản;</w:t>
            </w:r>
          </w:p>
          <w:p w14:paraId="692EF70D"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w:t>
            </w:r>
            <w:r w:rsidR="00CE55EC" w:rsidRPr="005811F6">
              <w:rPr>
                <w:sz w:val="26"/>
                <w:szCs w:val="26"/>
                <w:lang w:val="vi"/>
              </w:rPr>
              <w:t xml:space="preserve"> tư số 37/2025/TT-BNNMT ngày 02 tháng 7 năm </w:t>
            </w:r>
            <w:r w:rsidRPr="005811F6">
              <w:rPr>
                <w:sz w:val="26"/>
                <w:szCs w:val="26"/>
                <w:lang w:val="vi"/>
              </w:rPr>
              <w:t xml:space="preserve">2025 của Bộ trưởng Bộ Nông nghiệp và Môi trường quy định </w:t>
            </w:r>
            <w:r w:rsidRPr="005811F6">
              <w:rPr>
                <w:sz w:val="26"/>
                <w:szCs w:val="26"/>
                <w:lang w:val="vi"/>
              </w:rPr>
              <w:lastRenderedPageBreak/>
              <w:t>mẫu báo cáo, tài liệu, giấy phép và quyết định trong hoạt động thăm dò khoáng sản;</w:t>
            </w:r>
          </w:p>
          <w:p w14:paraId="49C89FD7"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w:t>
            </w:r>
            <w:r w:rsidR="00CE55EC" w:rsidRPr="005811F6">
              <w:rPr>
                <w:sz w:val="26"/>
                <w:szCs w:val="26"/>
                <w:lang w:val="vi"/>
              </w:rPr>
              <w:t xml:space="preserve"> tư số 04/2026/TT-BNNMT ngày 16 tháng 01 năm </w:t>
            </w:r>
            <w:r w:rsidRPr="005811F6">
              <w:rPr>
                <w:sz w:val="26"/>
                <w:szCs w:val="26"/>
                <w:lang w:val="vi"/>
              </w:rPr>
              <w:t>2026 của Bộ trưởng Bộ Nông nghiệp và Môi trường sửa đổi, bổ sung một số điều của một số thông tư thuộc lĩnh vực địa chất và khoáng sản;</w:t>
            </w:r>
          </w:p>
          <w:p w14:paraId="30A8C716" w14:textId="77777777" w:rsidR="00C820BA" w:rsidRPr="005811F6" w:rsidRDefault="00C820BA" w:rsidP="005811F6">
            <w:pPr>
              <w:spacing w:before="120" w:after="120"/>
              <w:jc w:val="both"/>
              <w:rPr>
                <w:rFonts w:eastAsia="Calibri"/>
                <w:bCs/>
                <w:sz w:val="26"/>
                <w:szCs w:val="26"/>
                <w:lang w:val="vi"/>
              </w:rPr>
            </w:pPr>
            <w:r w:rsidRPr="005811F6">
              <w:rPr>
                <w:rFonts w:eastAsia="Calibri"/>
                <w:bCs/>
                <w:sz w:val="26"/>
                <w:szCs w:val="26"/>
                <w:lang w:val="vi"/>
              </w:rPr>
              <w:t>- Quyết định số 1877/QĐ-BNNMT ngày 22</w:t>
            </w:r>
            <w:r w:rsidR="00CE55EC" w:rsidRPr="005811F6">
              <w:rPr>
                <w:rFonts w:eastAsia="Calibri"/>
                <w:bCs/>
                <w:sz w:val="26"/>
                <w:szCs w:val="26"/>
                <w:lang w:val="vi"/>
              </w:rPr>
              <w:t xml:space="preserve"> tháng </w:t>
            </w:r>
            <w:r w:rsidRPr="005811F6">
              <w:rPr>
                <w:rFonts w:eastAsia="Calibri"/>
                <w:bCs/>
                <w:sz w:val="26"/>
                <w:szCs w:val="26"/>
                <w:lang w:val="vi"/>
              </w:rPr>
              <w:t>5</w:t>
            </w:r>
            <w:r w:rsidR="00CE55EC" w:rsidRPr="005811F6">
              <w:rPr>
                <w:rFonts w:eastAsia="Calibri"/>
                <w:bCs/>
                <w:sz w:val="26"/>
                <w:szCs w:val="26"/>
                <w:lang w:val="vi"/>
              </w:rPr>
              <w:t xml:space="preserve"> năm </w:t>
            </w:r>
            <w:r w:rsidRPr="005811F6">
              <w:rPr>
                <w:rFonts w:eastAsia="Calibri"/>
                <w:bCs/>
                <w:sz w:val="26"/>
                <w:szCs w:val="26"/>
                <w:lang w:val="vi"/>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3BFA8F60" w14:textId="77777777" w:rsidTr="005811F6">
        <w:trPr>
          <w:trHeight w:val="269"/>
        </w:trPr>
        <w:tc>
          <w:tcPr>
            <w:tcW w:w="564" w:type="dxa"/>
            <w:shd w:val="clear" w:color="auto" w:fill="auto"/>
          </w:tcPr>
          <w:p w14:paraId="1945E31D"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2</w:t>
            </w:r>
          </w:p>
        </w:tc>
        <w:tc>
          <w:tcPr>
            <w:tcW w:w="1705" w:type="dxa"/>
            <w:tcBorders>
              <w:top w:val="single" w:sz="4" w:space="0" w:color="auto"/>
              <w:bottom w:val="single" w:sz="4" w:space="0" w:color="auto"/>
            </w:tcBorders>
            <w:shd w:val="clear" w:color="auto" w:fill="FFFFFF"/>
          </w:tcPr>
          <w:p w14:paraId="29267ED1" w14:textId="77777777" w:rsidR="00C820BA" w:rsidRPr="005811F6" w:rsidRDefault="00C820BA" w:rsidP="005811F6">
            <w:pPr>
              <w:spacing w:before="120" w:after="120"/>
              <w:jc w:val="both"/>
              <w:rPr>
                <w:sz w:val="26"/>
                <w:szCs w:val="26"/>
              </w:rPr>
            </w:pPr>
            <w:r w:rsidRPr="005811F6">
              <w:rPr>
                <w:sz w:val="26"/>
                <w:szCs w:val="26"/>
              </w:rPr>
              <w:t>Gia hạn giấy phép thăm dò khoáng sản</w:t>
            </w:r>
          </w:p>
        </w:tc>
        <w:tc>
          <w:tcPr>
            <w:tcW w:w="2546" w:type="dxa"/>
            <w:tcBorders>
              <w:top w:val="single" w:sz="4" w:space="0" w:color="auto"/>
              <w:bottom w:val="single" w:sz="4" w:space="0" w:color="auto"/>
            </w:tcBorders>
            <w:shd w:val="clear" w:color="auto" w:fill="FFFFFF"/>
          </w:tcPr>
          <w:p w14:paraId="44DBE301"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tiếp nhận và kiểm tra hồ sơ: 03 ngày làm việc, kể từ khi nhận hồ sơ;</w:t>
            </w:r>
          </w:p>
          <w:p w14:paraId="42A0775A"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xml:space="preserve">- Thời hạn thẩm định hồ sơ: 16 ngày làm việc, kể từ ngày nhận </w:t>
            </w:r>
            <w:r w:rsidRPr="005811F6">
              <w:rPr>
                <w:sz w:val="26"/>
                <w:szCs w:val="26"/>
              </w:rPr>
              <w:lastRenderedPageBreak/>
              <w:t>được hồ sơ đáp ứng quy định (trường hợp hồ sơ cần chỉnh sửa, bổ sung, thời gian thẩm định còn lại sau khi nhận được hồ sơ hoàn thiện của tổ chức, cá nhân được tăng thêm 21 ngày làm việc);</w:t>
            </w:r>
          </w:p>
          <w:p w14:paraId="210F974E"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xem xét, quyết định: 05 ngày làm việc, kể từ ngày nhận được hồ trình phê duyệt;</w:t>
            </w:r>
          </w:p>
          <w:p w14:paraId="6E2C5C7B"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trả kết quả giải quyết: 02 ngày làm việc, kể từ ngày nhận được kết quả giải quyết.</w:t>
            </w:r>
          </w:p>
        </w:tc>
        <w:tc>
          <w:tcPr>
            <w:tcW w:w="1984" w:type="dxa"/>
            <w:tcBorders>
              <w:top w:val="single" w:sz="4" w:space="0" w:color="auto"/>
              <w:bottom w:val="single" w:sz="4" w:space="0" w:color="auto"/>
            </w:tcBorders>
            <w:shd w:val="clear" w:color="auto" w:fill="FFFFFF"/>
          </w:tcPr>
          <w:p w14:paraId="36E4D006"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lastRenderedPageBreak/>
              <w:t>- Trung tâm Phục vụ hành chính công Thành phố.</w:t>
            </w:r>
          </w:p>
          <w:p w14:paraId="030D3B0B"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xml:space="preserve">+ Khu vực I: Số 43 Nguyễn Văn Bá, phường Thủ </w:t>
            </w:r>
            <w:r w:rsidRPr="005811F6">
              <w:rPr>
                <w:rFonts w:eastAsia="Calibri"/>
                <w:iCs/>
                <w:sz w:val="26"/>
                <w:szCs w:val="26"/>
              </w:rPr>
              <w:lastRenderedPageBreak/>
              <w:t xml:space="preserve">Đức, Thành phố Hồ Chí Minh. </w:t>
            </w:r>
          </w:p>
          <w:p w14:paraId="2D9EC5B3"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xml:space="preserve">+ Khu vực II: Tòa nhà Trung tâm hành chính, đường Lê Lợi, phường Bình Dương, Thành phố Hồ Chí Minh. </w:t>
            </w:r>
          </w:p>
          <w:p w14:paraId="3F13406B"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Khu vực III: Số 4 Nguyễn Tất Thành, phường Bà Rịa, Thành phố Hồ Chí Minh.</w:t>
            </w:r>
          </w:p>
          <w:p w14:paraId="609B11ED"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rPr>
              <w:t>- Trung tâm Phục vụ hành chính công cấp xã.</w:t>
            </w:r>
          </w:p>
        </w:tc>
        <w:tc>
          <w:tcPr>
            <w:tcW w:w="1418" w:type="dxa"/>
            <w:tcBorders>
              <w:top w:val="single" w:sz="4" w:space="0" w:color="auto"/>
              <w:bottom w:val="single" w:sz="4" w:space="0" w:color="auto"/>
            </w:tcBorders>
            <w:shd w:val="clear" w:color="auto" w:fill="FFFFFF"/>
          </w:tcPr>
          <w:p w14:paraId="380B8EC2" w14:textId="77777777" w:rsidR="00C820BA" w:rsidRPr="005811F6" w:rsidRDefault="00C820BA" w:rsidP="005811F6">
            <w:pPr>
              <w:spacing w:before="120" w:after="120"/>
              <w:jc w:val="both"/>
              <w:rPr>
                <w:sz w:val="26"/>
                <w:szCs w:val="26"/>
                <w:lang w:val="vi"/>
              </w:rPr>
            </w:pPr>
            <w:r w:rsidRPr="005811F6">
              <w:rPr>
                <w:sz w:val="26"/>
                <w:szCs w:val="26"/>
                <w:lang w:val="vi"/>
              </w:rPr>
              <w:lastRenderedPageBreak/>
              <w:t xml:space="preserve">- Người có thẩm quyền quyết định: Chủ tịch Ủy ban </w:t>
            </w:r>
            <w:r w:rsidRPr="005811F6">
              <w:rPr>
                <w:sz w:val="26"/>
                <w:szCs w:val="26"/>
                <w:lang w:val="vi"/>
              </w:rPr>
              <w:lastRenderedPageBreak/>
              <w:t xml:space="preserve">nhân dân </w:t>
            </w:r>
            <w:r w:rsidRPr="005811F6">
              <w:rPr>
                <w:sz w:val="26"/>
                <w:szCs w:val="26"/>
                <w:lang w:val="sv-SE"/>
              </w:rPr>
              <w:t>thành phố</w:t>
            </w:r>
            <w:r w:rsidRPr="005811F6">
              <w:rPr>
                <w:sz w:val="26"/>
                <w:szCs w:val="26"/>
                <w:lang w:val="vi"/>
              </w:rPr>
              <w:t>.</w:t>
            </w:r>
          </w:p>
          <w:p w14:paraId="2E708444" w14:textId="77777777" w:rsidR="00C820BA" w:rsidRPr="005811F6" w:rsidRDefault="00C820BA" w:rsidP="005811F6">
            <w:pPr>
              <w:spacing w:before="120" w:after="120"/>
              <w:jc w:val="both"/>
              <w:rPr>
                <w:sz w:val="26"/>
                <w:szCs w:val="26"/>
                <w:lang w:val="vi"/>
              </w:rPr>
            </w:pPr>
            <w:r w:rsidRPr="005811F6">
              <w:rPr>
                <w:sz w:val="26"/>
                <w:szCs w:val="26"/>
                <w:lang w:val="vi"/>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2D8EEBBD"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lastRenderedPageBreak/>
              <w:t xml:space="preserve">Mức thu lệ phí cấp giấy phép hoạt động khoáng sản áp dụng theo quy định tại </w:t>
            </w:r>
            <w:r w:rsidRPr="005811F6">
              <w:rPr>
                <w:sz w:val="26"/>
                <w:szCs w:val="26"/>
                <w:lang w:val="vi"/>
              </w:rPr>
              <w:lastRenderedPageBreak/>
              <w:t>Thô</w:t>
            </w:r>
            <w:r w:rsidR="003A258D" w:rsidRPr="005811F6">
              <w:rPr>
                <w:sz w:val="26"/>
                <w:szCs w:val="26"/>
                <w:lang w:val="vi"/>
              </w:rPr>
              <w:t xml:space="preserve">ng tư số 10/2024/TT-BTC ngày 05 tháng 02 năm </w:t>
            </w:r>
            <w:r w:rsidRPr="005811F6">
              <w:rPr>
                <w:sz w:val="26"/>
                <w:szCs w:val="26"/>
                <w:lang w:val="vi"/>
              </w:rPr>
              <w:t>2024 của Bộ trưởng Bộ Tài chính quy định mức thu, chế độ thu, nộp, quản lý và sử dụng phí thẩm định đánh giá trữ lượng khoáng sản và lệ phí cấp giấy phép hoạt động khoáng sản, cụ thể:</w:t>
            </w:r>
          </w:p>
          <w:p w14:paraId="5EF66CA1"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xml:space="preserve">- Diện tích thăm dò nhỏ hơn </w:t>
            </w:r>
            <w:r w:rsidRPr="005811F6">
              <w:rPr>
                <w:sz w:val="26"/>
                <w:szCs w:val="26"/>
                <w:lang w:val="vi"/>
              </w:rPr>
              <w:lastRenderedPageBreak/>
              <w:t>100 hec-ta (ha), mức thu là 2.000.000 đồng/01 giấy phép;</w:t>
            </w:r>
          </w:p>
          <w:p w14:paraId="2EB23475"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Diện tích thăm dò từ 100 ha đến 50.000 ha, mức thu là 5.000.000 đồng /01giấy phép;</w:t>
            </w:r>
          </w:p>
          <w:p w14:paraId="0593296D" w14:textId="77777777" w:rsidR="00C820BA" w:rsidRPr="005811F6" w:rsidRDefault="00C820BA" w:rsidP="005811F6">
            <w:pPr>
              <w:spacing w:before="120" w:after="120"/>
              <w:jc w:val="both"/>
              <w:rPr>
                <w:b/>
                <w:bCs/>
                <w:sz w:val="26"/>
                <w:szCs w:val="26"/>
                <w:lang w:val="nl-NL"/>
              </w:rPr>
            </w:pPr>
            <w:r w:rsidRPr="005811F6">
              <w:rPr>
                <w:sz w:val="26"/>
                <w:szCs w:val="26"/>
                <w:lang w:val="vi"/>
              </w:rPr>
              <w:t>- Diện tích thăm dò trên 50.000 ha, mức thu là 7.500.000 đồng/01 giấy phép.</w:t>
            </w:r>
          </w:p>
        </w:tc>
        <w:tc>
          <w:tcPr>
            <w:tcW w:w="3686" w:type="dxa"/>
            <w:tcBorders>
              <w:top w:val="single" w:sz="4" w:space="0" w:color="auto"/>
              <w:bottom w:val="single" w:sz="4" w:space="0" w:color="auto"/>
            </w:tcBorders>
            <w:shd w:val="clear" w:color="auto" w:fill="FFFFFF"/>
          </w:tcPr>
          <w:p w14:paraId="79A8E18F"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lastRenderedPageBreak/>
              <w:t xml:space="preserve">- Luật Địa chất và khoáng sản </w:t>
            </w:r>
            <w:r w:rsidRPr="005811F6">
              <w:rPr>
                <w:sz w:val="26"/>
                <w:szCs w:val="26"/>
                <w:lang w:val="nl-NL"/>
              </w:rPr>
              <w:t>(</w:t>
            </w:r>
            <w:r w:rsidRPr="005811F6">
              <w:rPr>
                <w:sz w:val="26"/>
                <w:szCs w:val="26"/>
                <w:lang w:val="vi"/>
              </w:rPr>
              <w:t>Luật số 54/2024/QH15);</w:t>
            </w:r>
          </w:p>
          <w:p w14:paraId="5EE2162C"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Luật sửa đổi, bổ sung một số điều của Luật Địa chất và khoáng sản (Luật số 147/2025/QH15);</w:t>
            </w:r>
          </w:p>
          <w:p w14:paraId="22796D21"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Khoản 8 Điều 3 Nghị quyết số 66.19/2026/NQ-CP ngày 18</w:t>
            </w:r>
            <w:r w:rsidR="003A258D" w:rsidRPr="005811F6">
              <w:rPr>
                <w:sz w:val="26"/>
                <w:szCs w:val="26"/>
                <w:lang w:val="vi"/>
              </w:rPr>
              <w:t xml:space="preserve"> </w:t>
            </w:r>
            <w:r w:rsidR="003A258D" w:rsidRPr="005811F6">
              <w:rPr>
                <w:sz w:val="26"/>
                <w:szCs w:val="26"/>
                <w:lang w:val="vi"/>
              </w:rPr>
              <w:lastRenderedPageBreak/>
              <w:t xml:space="preserve">tháng </w:t>
            </w:r>
            <w:r w:rsidRPr="005811F6">
              <w:rPr>
                <w:sz w:val="26"/>
                <w:szCs w:val="26"/>
                <w:lang w:val="vi"/>
              </w:rPr>
              <w:t>5</w:t>
            </w:r>
            <w:r w:rsidR="003A258D" w:rsidRPr="005811F6">
              <w:rPr>
                <w:sz w:val="26"/>
                <w:szCs w:val="26"/>
                <w:lang w:val="vi"/>
              </w:rPr>
              <w:t xml:space="preserve"> năm </w:t>
            </w:r>
            <w:r w:rsidRPr="005811F6">
              <w:rPr>
                <w:sz w:val="26"/>
                <w:szCs w:val="26"/>
                <w:lang w:val="vi"/>
              </w:rPr>
              <w:t>2026 của Chính phủ về cắt giảm, phân quyền, đơn giản hóa thủ tục hành chính và cắt giảm, đơn giản hóa điều kiện kinh doanh thuộc phạm vi quản lý của Bộ Nông nghiệp và Môi trường;</w:t>
            </w:r>
          </w:p>
          <w:p w14:paraId="275C47FB"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Nghị</w:t>
            </w:r>
            <w:r w:rsidR="003A258D" w:rsidRPr="005811F6">
              <w:rPr>
                <w:sz w:val="26"/>
                <w:szCs w:val="26"/>
                <w:lang w:val="vi"/>
              </w:rPr>
              <w:t xml:space="preserve"> định số 193/2025/NĐ-CP ngày 02 tháng 7 năm </w:t>
            </w:r>
            <w:r w:rsidRPr="005811F6">
              <w:rPr>
                <w:sz w:val="26"/>
                <w:szCs w:val="26"/>
                <w:lang w:val="vi"/>
              </w:rPr>
              <w:t>2025 của Chính phủ quy định chi tiết một số điều và biện pháp thi hành Luật Địa chất và khoáng sản;</w:t>
            </w:r>
          </w:p>
          <w:p w14:paraId="1A423C7B"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w:t>
            </w:r>
            <w:r w:rsidR="003A258D" w:rsidRPr="005811F6">
              <w:rPr>
                <w:sz w:val="26"/>
                <w:szCs w:val="26"/>
                <w:lang w:val="vi"/>
              </w:rPr>
              <w:t xml:space="preserve">ị định số 21/2026/NĐ-CP ngày 16 tháng 01 năm </w:t>
            </w:r>
            <w:r w:rsidRPr="005811F6">
              <w:rPr>
                <w:sz w:val="26"/>
                <w:szCs w:val="26"/>
                <w:lang w:val="vi"/>
              </w:rPr>
              <w:t>2026 của Chính phủ sửa đổi, bổ sung một số điều của Nghị</w:t>
            </w:r>
            <w:r w:rsidR="003A258D" w:rsidRPr="005811F6">
              <w:rPr>
                <w:sz w:val="26"/>
                <w:szCs w:val="26"/>
                <w:lang w:val="vi"/>
              </w:rPr>
              <w:t xml:space="preserve"> định số 193/2025/NĐ-CP ngày 02 tháng 7 năm </w:t>
            </w:r>
            <w:r w:rsidRPr="005811F6">
              <w:rPr>
                <w:sz w:val="26"/>
                <w:szCs w:val="26"/>
                <w:lang w:val="vi"/>
              </w:rPr>
              <w:t>2025 của Chính phủ quy định chi tiết một số điều và biện pháp thi hành Luật Địa chất và khoáng sản và quy định chi tiết Luật sửa đổi, bổ sung một số điều của Luật Địa chất và khoáng sản;</w:t>
            </w:r>
          </w:p>
          <w:p w14:paraId="7A16FB6B"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 tư số 37/2025/TT-BNNMT ngày 02</w:t>
            </w:r>
            <w:r w:rsidR="003A258D" w:rsidRPr="005811F6">
              <w:rPr>
                <w:sz w:val="26"/>
                <w:szCs w:val="26"/>
                <w:lang w:val="vi"/>
              </w:rPr>
              <w:t xml:space="preserve"> tháng 7 năm </w:t>
            </w:r>
            <w:r w:rsidRPr="005811F6">
              <w:rPr>
                <w:sz w:val="26"/>
                <w:szCs w:val="26"/>
                <w:lang w:val="vi"/>
              </w:rPr>
              <w:t xml:space="preserve">2025 của Bộ trưởng Bộ Nông nghiệp và Môi trường quy định mẫu báo cáo, tài liệu, giấy phép </w:t>
            </w:r>
            <w:r w:rsidRPr="005811F6">
              <w:rPr>
                <w:sz w:val="26"/>
                <w:szCs w:val="26"/>
                <w:lang w:val="vi"/>
              </w:rPr>
              <w:lastRenderedPageBreak/>
              <w:t>và quyết định trong hoạt động thăm dò khoáng sản;</w:t>
            </w:r>
          </w:p>
          <w:p w14:paraId="5EB835AD"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w:t>
            </w:r>
            <w:r w:rsidR="003A258D" w:rsidRPr="005811F6">
              <w:rPr>
                <w:sz w:val="26"/>
                <w:szCs w:val="26"/>
                <w:lang w:val="vi"/>
              </w:rPr>
              <w:t xml:space="preserve"> tư số 04/2026/TT-BNNMT ngày 16 tháng 01 năm </w:t>
            </w:r>
            <w:r w:rsidRPr="005811F6">
              <w:rPr>
                <w:sz w:val="26"/>
                <w:szCs w:val="26"/>
                <w:lang w:val="vi"/>
              </w:rPr>
              <w:t>2026 của Bộ trưởng Bộ Nông nghiệp và Môi trường sửa đổi, bổ sung một số điều của một số thông tư thuộc lĩnh vực địa chất và khoáng sản;</w:t>
            </w:r>
          </w:p>
          <w:p w14:paraId="5BF006C9"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 tư số 10/2024/TT-BTC ngày 05</w:t>
            </w:r>
            <w:r w:rsidR="003A258D" w:rsidRPr="005811F6">
              <w:rPr>
                <w:sz w:val="26"/>
                <w:szCs w:val="26"/>
                <w:lang w:val="vi"/>
              </w:rPr>
              <w:t xml:space="preserve"> tháng </w:t>
            </w:r>
            <w:r w:rsidRPr="005811F6">
              <w:rPr>
                <w:sz w:val="26"/>
                <w:szCs w:val="26"/>
                <w:lang w:val="vi"/>
              </w:rPr>
              <w:t>02</w:t>
            </w:r>
            <w:r w:rsidR="003A258D" w:rsidRPr="005811F6">
              <w:rPr>
                <w:sz w:val="26"/>
                <w:szCs w:val="26"/>
                <w:lang w:val="vi"/>
              </w:rPr>
              <w:t xml:space="preserve"> năm </w:t>
            </w:r>
            <w:r w:rsidRPr="005811F6">
              <w:rPr>
                <w:sz w:val="26"/>
                <w:szCs w:val="26"/>
                <w:lang w:val="vi"/>
              </w:rPr>
              <w:t>2024 của Bộ trưởng Bộ Tài chính quy định mức thu, chế độ thu, nộp, quản lý và sử dụng phí thẩm định đánh giá trữ lượng khoáng sản và lệ phí cấp giấy phép hoạt động khoáng sản;</w:t>
            </w:r>
          </w:p>
          <w:p w14:paraId="22413E2A" w14:textId="77777777" w:rsidR="00C820BA" w:rsidRPr="005811F6" w:rsidRDefault="00C820BA" w:rsidP="005811F6">
            <w:pPr>
              <w:autoSpaceDE w:val="0"/>
              <w:autoSpaceDN w:val="0"/>
              <w:adjustRightInd w:val="0"/>
              <w:spacing w:before="120" w:after="120"/>
              <w:jc w:val="both"/>
              <w:rPr>
                <w:rFonts w:eastAsia="Calibri"/>
                <w:bCs/>
                <w:sz w:val="26"/>
                <w:szCs w:val="26"/>
                <w:lang w:val="vi"/>
              </w:rPr>
            </w:pPr>
            <w:r w:rsidRPr="005811F6">
              <w:rPr>
                <w:rFonts w:eastAsia="Calibri"/>
                <w:bCs/>
                <w:sz w:val="26"/>
                <w:szCs w:val="26"/>
                <w:lang w:val="vi"/>
              </w:rPr>
              <w:t>- Quyết định số 1877/QĐ-BNNMT ngày 22</w:t>
            </w:r>
            <w:r w:rsidR="003A258D" w:rsidRPr="005811F6">
              <w:rPr>
                <w:rFonts w:eastAsia="Calibri"/>
                <w:bCs/>
                <w:sz w:val="26"/>
                <w:szCs w:val="26"/>
                <w:lang w:val="vi"/>
              </w:rPr>
              <w:t xml:space="preserve"> tháng 5 năm </w:t>
            </w:r>
            <w:r w:rsidRPr="005811F6">
              <w:rPr>
                <w:rFonts w:eastAsia="Calibri"/>
                <w:bCs/>
                <w:sz w:val="26"/>
                <w:szCs w:val="26"/>
                <w:lang w:val="vi"/>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305A850D" w14:textId="77777777" w:rsidTr="005811F6">
        <w:trPr>
          <w:trHeight w:val="269"/>
        </w:trPr>
        <w:tc>
          <w:tcPr>
            <w:tcW w:w="564" w:type="dxa"/>
            <w:shd w:val="clear" w:color="auto" w:fill="auto"/>
          </w:tcPr>
          <w:p w14:paraId="165B1F9B"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3</w:t>
            </w:r>
          </w:p>
        </w:tc>
        <w:tc>
          <w:tcPr>
            <w:tcW w:w="1705" w:type="dxa"/>
            <w:tcBorders>
              <w:top w:val="single" w:sz="4" w:space="0" w:color="auto"/>
              <w:bottom w:val="single" w:sz="4" w:space="0" w:color="auto"/>
            </w:tcBorders>
            <w:shd w:val="clear" w:color="auto" w:fill="FFFFFF"/>
          </w:tcPr>
          <w:p w14:paraId="40D84CF5" w14:textId="77777777" w:rsidR="00C820BA" w:rsidRPr="005811F6" w:rsidRDefault="00C820BA" w:rsidP="005811F6">
            <w:pPr>
              <w:spacing w:before="120" w:after="120"/>
              <w:jc w:val="both"/>
              <w:rPr>
                <w:sz w:val="26"/>
                <w:szCs w:val="26"/>
              </w:rPr>
            </w:pPr>
            <w:r w:rsidRPr="005811F6">
              <w:rPr>
                <w:sz w:val="26"/>
                <w:szCs w:val="26"/>
              </w:rPr>
              <w:t>Điều chỉnh giấy phép thăm dò khoáng sản</w:t>
            </w:r>
          </w:p>
        </w:tc>
        <w:tc>
          <w:tcPr>
            <w:tcW w:w="2546" w:type="dxa"/>
            <w:tcBorders>
              <w:top w:val="single" w:sz="4" w:space="0" w:color="auto"/>
              <w:bottom w:val="single" w:sz="4" w:space="0" w:color="auto"/>
            </w:tcBorders>
            <w:shd w:val="clear" w:color="auto" w:fill="FFFFFF"/>
          </w:tcPr>
          <w:p w14:paraId="450D3011" w14:textId="77777777" w:rsidR="00C820BA" w:rsidRPr="005811F6" w:rsidRDefault="00C820BA" w:rsidP="005811F6">
            <w:pPr>
              <w:autoSpaceDE w:val="0"/>
              <w:autoSpaceDN w:val="0"/>
              <w:adjustRightInd w:val="0"/>
              <w:spacing w:before="120" w:after="120"/>
              <w:jc w:val="both"/>
              <w:rPr>
                <w:i/>
                <w:sz w:val="26"/>
                <w:szCs w:val="26"/>
              </w:rPr>
            </w:pPr>
            <w:r w:rsidRPr="005811F6">
              <w:rPr>
                <w:i/>
                <w:sz w:val="26"/>
                <w:szCs w:val="26"/>
              </w:rPr>
              <w:t>* Trường hợp thay đổi tên tổ chức, cá nhân thăm dò khoáng sản:</w:t>
            </w:r>
          </w:p>
          <w:p w14:paraId="25F9C695"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tiếp nhận, thẩm định hồ sơ và xem xét, quyết định: 12 ngày làm việc, kể từ ngày nhận được hồ sơ đáp ứng quy định;</w:t>
            </w:r>
          </w:p>
          <w:p w14:paraId="7A4403C3"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trả kết quả: 02 ngày làm việc, kể từ ngày nhận được kết quả giải quyết.</w:t>
            </w:r>
          </w:p>
          <w:p w14:paraId="1E51548A" w14:textId="77777777" w:rsidR="00C820BA" w:rsidRPr="005811F6" w:rsidRDefault="00C820BA" w:rsidP="005811F6">
            <w:pPr>
              <w:autoSpaceDE w:val="0"/>
              <w:autoSpaceDN w:val="0"/>
              <w:adjustRightInd w:val="0"/>
              <w:spacing w:before="120" w:after="120"/>
              <w:jc w:val="both"/>
              <w:rPr>
                <w:i/>
                <w:sz w:val="26"/>
                <w:szCs w:val="26"/>
              </w:rPr>
            </w:pPr>
            <w:r w:rsidRPr="005811F6">
              <w:rPr>
                <w:i/>
                <w:sz w:val="26"/>
                <w:szCs w:val="26"/>
              </w:rPr>
              <w:t>* Trường hợp trả lại một phần diện tích khu vực thăm dò khoáng sản:</w:t>
            </w:r>
          </w:p>
          <w:p w14:paraId="3124FFFC"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tiếp nhận và kiểm tra hồ sơ: 03 ngày làm việc, kể từ khi nhận hồ sơ;</w:t>
            </w:r>
          </w:p>
          <w:p w14:paraId="737D35D1"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xml:space="preserve">- Thời hạn thẩm định hồ sơ: 16 ngày làm việc, kể từ ngày nhận được hồ sơ đáp ứng quy định (trường hợp hồ sơ cần chỉnh sửa, </w:t>
            </w:r>
            <w:r w:rsidRPr="005811F6">
              <w:rPr>
                <w:sz w:val="26"/>
                <w:szCs w:val="26"/>
              </w:rPr>
              <w:lastRenderedPageBreak/>
              <w:t>bổ sung, thời gian thẩm định còn lại sau khi nhận được hồ sơ hoàn thiện của tổ chức, cá nhân được tăng thêm 21 ngày làm việc);</w:t>
            </w:r>
          </w:p>
          <w:p w14:paraId="258699E0"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xem xét, quyết định: 05 ngày làm việc, kể từ ngày nhận được hồ trình phê duyệt;</w:t>
            </w:r>
          </w:p>
          <w:p w14:paraId="37C9DF19" w14:textId="77777777" w:rsidR="00C820BA" w:rsidRPr="005811F6" w:rsidRDefault="00C820BA" w:rsidP="005811F6">
            <w:pPr>
              <w:autoSpaceDE w:val="0"/>
              <w:autoSpaceDN w:val="0"/>
              <w:adjustRightInd w:val="0"/>
              <w:spacing w:before="120" w:after="120"/>
              <w:jc w:val="both"/>
              <w:rPr>
                <w:sz w:val="26"/>
                <w:szCs w:val="26"/>
                <w:lang w:val="sv-SE"/>
              </w:rPr>
            </w:pPr>
            <w:r w:rsidRPr="005811F6">
              <w:rPr>
                <w:sz w:val="26"/>
                <w:szCs w:val="26"/>
              </w:rPr>
              <w:t>- Thời hạn trả kết quả: 02 ngày làm việc, kể từ ngày nhận được kết quả giải quyết.</w:t>
            </w:r>
          </w:p>
        </w:tc>
        <w:tc>
          <w:tcPr>
            <w:tcW w:w="1984" w:type="dxa"/>
            <w:tcBorders>
              <w:top w:val="single" w:sz="4" w:space="0" w:color="auto"/>
              <w:bottom w:val="single" w:sz="4" w:space="0" w:color="auto"/>
            </w:tcBorders>
            <w:shd w:val="clear" w:color="auto" w:fill="FFFFFF"/>
          </w:tcPr>
          <w:p w14:paraId="568088D0"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lastRenderedPageBreak/>
              <w:t>- Trung tâm Phục vụ hành chính công Thành phố.</w:t>
            </w:r>
          </w:p>
          <w:p w14:paraId="1C0D7F63"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 Số 43 Nguyễn Văn Bá, phường Thủ Đức, Thành phố Hồ Chí Minh. </w:t>
            </w:r>
          </w:p>
          <w:p w14:paraId="4CDCBB0D"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 Tòa nhà Trung tâm hành chính, đường Lê Lợi, phường Bình Dương, Thành phố Hồ Chí Minh. </w:t>
            </w:r>
          </w:p>
          <w:p w14:paraId="4B00C381"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Khu vực III: Số 4 Nguyễn Tất Thành, phường Bà Rịa, Thành phố Hồ Chí Minh.</w:t>
            </w:r>
          </w:p>
          <w:p w14:paraId="77590746"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2D78F959" w14:textId="77777777" w:rsidR="00C820BA" w:rsidRPr="005811F6" w:rsidRDefault="00C820BA" w:rsidP="005811F6">
            <w:pPr>
              <w:spacing w:before="120" w:after="120"/>
              <w:jc w:val="both"/>
              <w:rPr>
                <w:sz w:val="26"/>
                <w:szCs w:val="26"/>
                <w:lang w:val="vi"/>
              </w:rPr>
            </w:pPr>
            <w:r w:rsidRPr="005811F6">
              <w:rPr>
                <w:sz w:val="26"/>
                <w:szCs w:val="26"/>
                <w:lang w:val="vi"/>
              </w:rPr>
              <w:t xml:space="preserve">- Người có thẩm quyền quyết định: Chủ tịch Ủy ban nhân dân </w:t>
            </w:r>
            <w:r w:rsidRPr="005811F6">
              <w:rPr>
                <w:sz w:val="26"/>
                <w:szCs w:val="26"/>
                <w:lang w:val="sv-SE"/>
              </w:rPr>
              <w:t>thành phố</w:t>
            </w:r>
            <w:r w:rsidRPr="005811F6">
              <w:rPr>
                <w:sz w:val="26"/>
                <w:szCs w:val="26"/>
                <w:lang w:val="vi"/>
              </w:rPr>
              <w:t>.</w:t>
            </w:r>
          </w:p>
          <w:p w14:paraId="15029AFC" w14:textId="77777777" w:rsidR="00C820BA" w:rsidRPr="005811F6" w:rsidRDefault="00C820BA" w:rsidP="005811F6">
            <w:pPr>
              <w:spacing w:before="120" w:after="120"/>
              <w:jc w:val="both"/>
              <w:rPr>
                <w:sz w:val="26"/>
                <w:szCs w:val="26"/>
                <w:lang w:val="vi"/>
              </w:rPr>
            </w:pPr>
            <w:r w:rsidRPr="005811F6">
              <w:rPr>
                <w:sz w:val="26"/>
                <w:szCs w:val="26"/>
                <w:lang w:val="vi"/>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20006C3F" w14:textId="77777777" w:rsidR="00C820BA" w:rsidRPr="005811F6" w:rsidRDefault="00C820BA" w:rsidP="005811F6">
            <w:pPr>
              <w:spacing w:before="120" w:after="120"/>
              <w:jc w:val="center"/>
              <w:rPr>
                <w:bCs/>
                <w:sz w:val="26"/>
                <w:szCs w:val="26"/>
                <w:lang w:val="nl-NL"/>
              </w:rPr>
            </w:pPr>
            <w:r w:rsidRPr="005811F6">
              <w:rPr>
                <w:bCs/>
                <w:sz w:val="26"/>
                <w:szCs w:val="26"/>
                <w:lang w:val="nl-NL"/>
              </w:rPr>
              <w:t>Không quy định</w:t>
            </w:r>
          </w:p>
        </w:tc>
        <w:tc>
          <w:tcPr>
            <w:tcW w:w="3686" w:type="dxa"/>
            <w:tcBorders>
              <w:top w:val="single" w:sz="4" w:space="0" w:color="auto"/>
              <w:bottom w:val="single" w:sz="4" w:space="0" w:color="auto"/>
            </w:tcBorders>
            <w:shd w:val="clear" w:color="auto" w:fill="FFFFFF"/>
          </w:tcPr>
          <w:p w14:paraId="4B45774A"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Luật Địa chất và khoáng sản (Luật số 54/2024/QH15);</w:t>
            </w:r>
          </w:p>
          <w:p w14:paraId="42FE39E2"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Luật sửa đổi, bổ sung một số điều của Luật Địa chất và khoáng sản (Luật số 147/2025/QH15);</w:t>
            </w:r>
          </w:p>
          <w:p w14:paraId="2DFF7170"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Khoản 8 Điều 3 Nghị quyết số</w:t>
            </w:r>
            <w:r w:rsidR="003A258D" w:rsidRPr="005811F6">
              <w:rPr>
                <w:sz w:val="26"/>
                <w:szCs w:val="26"/>
                <w:lang w:val="vi"/>
              </w:rPr>
              <w:t xml:space="preserve"> 66.19/2026/NQ-CP ngày 18 tháng 5 năm </w:t>
            </w:r>
            <w:r w:rsidRPr="005811F6">
              <w:rPr>
                <w:sz w:val="26"/>
                <w:szCs w:val="26"/>
                <w:lang w:val="vi"/>
              </w:rPr>
              <w:t>2026 của Chính phủ về cắt giảm, phân quyền, đơn giản hóa thủ tục hành chính và cắt giảm, đơn giản hóa điều kiện kinh doanh thuộc phạm vi quản lý của Bộ Nông nghiệp và Môi trường;</w:t>
            </w:r>
          </w:p>
          <w:p w14:paraId="3BAFA377"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Nghị</w:t>
            </w:r>
            <w:r w:rsidR="003A258D" w:rsidRPr="005811F6">
              <w:rPr>
                <w:sz w:val="26"/>
                <w:szCs w:val="26"/>
                <w:lang w:val="vi"/>
              </w:rPr>
              <w:t xml:space="preserve"> định số 193/2025/NĐ-CP ngày 02 tháng 7 năm </w:t>
            </w:r>
            <w:r w:rsidRPr="005811F6">
              <w:rPr>
                <w:sz w:val="26"/>
                <w:szCs w:val="26"/>
                <w:lang w:val="vi"/>
              </w:rPr>
              <w:t>2025 của Chính phủ quy định chi tiết một số điều và biện pháp thi hành Luật Địa chất và khoáng sản;</w:t>
            </w:r>
          </w:p>
          <w:p w14:paraId="5C1ED489"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w:t>
            </w:r>
            <w:r w:rsidR="003A258D" w:rsidRPr="005811F6">
              <w:rPr>
                <w:sz w:val="26"/>
                <w:szCs w:val="26"/>
                <w:lang w:val="vi"/>
              </w:rPr>
              <w:t xml:space="preserve">ị định số 21/2026/NĐ-CP ngày 16 tháng 01 năm </w:t>
            </w:r>
            <w:r w:rsidRPr="005811F6">
              <w:rPr>
                <w:sz w:val="26"/>
                <w:szCs w:val="26"/>
                <w:lang w:val="vi"/>
              </w:rPr>
              <w:t xml:space="preserve">2026 của Chính phủ sửa đổi, bổ sung một số điều của Nghị định số 193/2025/NĐ-CP ngày 02/7/2025 của Chính phủ quy định chi tiết một số điều và biện pháp thi hành Luật Địa chất và khoáng sản và quy định chi tiết </w:t>
            </w:r>
            <w:r w:rsidRPr="005811F6">
              <w:rPr>
                <w:sz w:val="26"/>
                <w:szCs w:val="26"/>
                <w:lang w:val="vi"/>
              </w:rPr>
              <w:lastRenderedPageBreak/>
              <w:t>Luật sửa đổi, bổ sung một số điều của Luật Địa chất và khoáng sản;</w:t>
            </w:r>
          </w:p>
          <w:p w14:paraId="25CC707A"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w:t>
            </w:r>
            <w:r w:rsidR="003A258D" w:rsidRPr="005811F6">
              <w:rPr>
                <w:sz w:val="26"/>
                <w:szCs w:val="26"/>
                <w:lang w:val="vi"/>
              </w:rPr>
              <w:t xml:space="preserve"> tư số 37/2025/TT-BNNMT ngày 02 tháng 7 năm </w:t>
            </w:r>
            <w:r w:rsidRPr="005811F6">
              <w:rPr>
                <w:sz w:val="26"/>
                <w:szCs w:val="26"/>
                <w:lang w:val="vi"/>
              </w:rPr>
              <w:t>2025 của Bộ trưởng Bộ Nông nghiệp và Môi trường quy định mẫu báo cáo, tài liệu, giấy phép và quyết định trong hoạt động thăm dò khoáng sản;</w:t>
            </w:r>
          </w:p>
          <w:p w14:paraId="2F03B098"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w:t>
            </w:r>
            <w:r w:rsidR="003A258D" w:rsidRPr="005811F6">
              <w:rPr>
                <w:sz w:val="26"/>
                <w:szCs w:val="26"/>
                <w:lang w:val="vi"/>
              </w:rPr>
              <w:t xml:space="preserve"> tư số 04/2026/TT-BNNMT ngày 16 tháng 01 năm </w:t>
            </w:r>
            <w:r w:rsidRPr="005811F6">
              <w:rPr>
                <w:sz w:val="26"/>
                <w:szCs w:val="26"/>
                <w:lang w:val="vi"/>
              </w:rPr>
              <w:t>2026 của Bộ trưởng Bộ Nông nghiệp và Môi trường sửa đổi, bổ sung một số điều của một số thông tư thuộc lĩnh vực địa chất và khoáng sản;</w:t>
            </w:r>
          </w:p>
          <w:p w14:paraId="3B9A7A81" w14:textId="77777777" w:rsidR="00C820BA" w:rsidRPr="005811F6" w:rsidRDefault="00C820BA" w:rsidP="005811F6">
            <w:pPr>
              <w:spacing w:before="120" w:after="120"/>
              <w:jc w:val="both"/>
              <w:rPr>
                <w:rFonts w:eastAsia="Calibri"/>
                <w:bCs/>
                <w:sz w:val="26"/>
                <w:szCs w:val="26"/>
                <w:lang w:val="vi"/>
              </w:rPr>
            </w:pPr>
            <w:r w:rsidRPr="005811F6">
              <w:rPr>
                <w:sz w:val="26"/>
                <w:szCs w:val="26"/>
                <w:lang w:val="vi"/>
              </w:rPr>
              <w:t>- Quyế</w:t>
            </w:r>
            <w:r w:rsidR="003A258D" w:rsidRPr="005811F6">
              <w:rPr>
                <w:sz w:val="26"/>
                <w:szCs w:val="26"/>
                <w:lang w:val="vi"/>
              </w:rPr>
              <w:t xml:space="preserve">t định số 1877/QĐ-BNNMT ngày 22 tháng 5 năm </w:t>
            </w:r>
            <w:r w:rsidRPr="005811F6">
              <w:rPr>
                <w:sz w:val="26"/>
                <w:szCs w:val="26"/>
                <w:lang w:val="vi"/>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332117C1" w14:textId="77777777" w:rsidTr="005811F6">
        <w:trPr>
          <w:trHeight w:val="269"/>
        </w:trPr>
        <w:tc>
          <w:tcPr>
            <w:tcW w:w="564" w:type="dxa"/>
            <w:shd w:val="clear" w:color="auto" w:fill="auto"/>
          </w:tcPr>
          <w:p w14:paraId="1BAF0390"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4</w:t>
            </w:r>
          </w:p>
        </w:tc>
        <w:tc>
          <w:tcPr>
            <w:tcW w:w="1705" w:type="dxa"/>
            <w:tcBorders>
              <w:top w:val="single" w:sz="4" w:space="0" w:color="auto"/>
              <w:bottom w:val="single" w:sz="4" w:space="0" w:color="auto"/>
            </w:tcBorders>
            <w:shd w:val="clear" w:color="auto" w:fill="FFFFFF"/>
          </w:tcPr>
          <w:p w14:paraId="24287BDD" w14:textId="77777777" w:rsidR="00C820BA" w:rsidRPr="005811F6" w:rsidRDefault="00C820BA" w:rsidP="005811F6">
            <w:pPr>
              <w:spacing w:before="120" w:after="120"/>
              <w:jc w:val="both"/>
              <w:rPr>
                <w:sz w:val="26"/>
                <w:szCs w:val="26"/>
              </w:rPr>
            </w:pPr>
            <w:r w:rsidRPr="005811F6">
              <w:rPr>
                <w:sz w:val="26"/>
                <w:szCs w:val="26"/>
              </w:rPr>
              <w:t>Trả lại giấy phép thăm dò khoáng sản</w:t>
            </w:r>
          </w:p>
        </w:tc>
        <w:tc>
          <w:tcPr>
            <w:tcW w:w="2546" w:type="dxa"/>
            <w:tcBorders>
              <w:top w:val="single" w:sz="4" w:space="0" w:color="auto"/>
              <w:bottom w:val="single" w:sz="4" w:space="0" w:color="auto"/>
            </w:tcBorders>
            <w:shd w:val="clear" w:color="auto" w:fill="FFFFFF"/>
          </w:tcPr>
          <w:p w14:paraId="40248AE0"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tiếp nhận và kiểm tra hồ sơ: 03 ngày làm việc, kể từ khi nhận hồ sơ;</w:t>
            </w:r>
          </w:p>
          <w:p w14:paraId="54F0990D"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thẩm định hồ sơ: 16 ngày làm việc, kể từ ngày nhận được hồ sơ đáp ứng quy định (trường hợp hồ sơ cần chỉnh sửa, bổ sung, thời gian thẩm định còn lại sau khi nhận được hồ sơ hoàn thiện của tổ chức, cá nhân được tăng thêm 21 ngày làm việc);</w:t>
            </w:r>
          </w:p>
          <w:p w14:paraId="2D2C7438"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xem xét, quyết định: 05 ngày làm việc, kể từ ngày nhận được hồ trình phê duyệt;</w:t>
            </w:r>
          </w:p>
          <w:p w14:paraId="1D7362C9" w14:textId="77777777" w:rsidR="00C820BA" w:rsidRPr="005811F6" w:rsidRDefault="00C820BA" w:rsidP="005811F6">
            <w:pPr>
              <w:autoSpaceDE w:val="0"/>
              <w:autoSpaceDN w:val="0"/>
              <w:adjustRightInd w:val="0"/>
              <w:spacing w:before="120" w:after="120"/>
              <w:jc w:val="both"/>
              <w:rPr>
                <w:sz w:val="26"/>
                <w:szCs w:val="26"/>
                <w:lang w:val="sv-SE"/>
              </w:rPr>
            </w:pPr>
            <w:r w:rsidRPr="005811F6">
              <w:rPr>
                <w:sz w:val="26"/>
                <w:szCs w:val="26"/>
              </w:rPr>
              <w:t>- Thời hạn trả kết quả: 02 ngày làm việc, kể từ ngày nhận được kết quả giải quyết.</w:t>
            </w:r>
          </w:p>
        </w:tc>
        <w:tc>
          <w:tcPr>
            <w:tcW w:w="1984" w:type="dxa"/>
            <w:tcBorders>
              <w:top w:val="single" w:sz="4" w:space="0" w:color="auto"/>
              <w:bottom w:val="single" w:sz="4" w:space="0" w:color="auto"/>
            </w:tcBorders>
            <w:shd w:val="clear" w:color="auto" w:fill="FFFFFF"/>
          </w:tcPr>
          <w:p w14:paraId="6EA175B5"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Trung tâm Phục vụ hành chính công Thành phố.</w:t>
            </w:r>
          </w:p>
          <w:p w14:paraId="432DA5E7"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 Số 43 Nguyễn Văn Bá, phường Thủ Đức, Thành phố Hồ Chí Minh. </w:t>
            </w:r>
          </w:p>
          <w:p w14:paraId="49426037"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 Tòa nhà Trung tâm hành chính, đường Lê Lợi, phường Bình Dương, Thành phố Hồ Chí Minh. </w:t>
            </w:r>
          </w:p>
          <w:p w14:paraId="1271FAE5"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Khu vực III: Số 4 Nguyễn Tất Thành, phường Bà Rịa, Thành phố Hồ Chí Minh.</w:t>
            </w:r>
          </w:p>
          <w:p w14:paraId="39B2DFA9"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1E3B2047" w14:textId="77777777" w:rsidR="00C820BA" w:rsidRPr="005811F6" w:rsidRDefault="00C820BA" w:rsidP="005811F6">
            <w:pPr>
              <w:spacing w:before="120" w:after="120"/>
              <w:jc w:val="both"/>
              <w:rPr>
                <w:sz w:val="26"/>
                <w:szCs w:val="26"/>
                <w:lang w:val="vi"/>
              </w:rPr>
            </w:pPr>
            <w:r w:rsidRPr="005811F6">
              <w:rPr>
                <w:sz w:val="26"/>
                <w:szCs w:val="26"/>
                <w:lang w:val="vi"/>
              </w:rPr>
              <w:t xml:space="preserve">- Người có thẩm quyền quyết định: Chủ tịch Ủy ban nhân dân </w:t>
            </w:r>
            <w:r w:rsidRPr="005811F6">
              <w:rPr>
                <w:sz w:val="26"/>
                <w:szCs w:val="26"/>
                <w:lang w:val="sv-SE"/>
              </w:rPr>
              <w:t>thành phố</w:t>
            </w:r>
            <w:r w:rsidRPr="005811F6">
              <w:rPr>
                <w:sz w:val="26"/>
                <w:szCs w:val="26"/>
                <w:lang w:val="vi"/>
              </w:rPr>
              <w:t>.</w:t>
            </w:r>
          </w:p>
          <w:p w14:paraId="5D51FB03" w14:textId="77777777" w:rsidR="00C820BA" w:rsidRPr="005811F6" w:rsidRDefault="00C820BA" w:rsidP="005811F6">
            <w:pPr>
              <w:spacing w:before="120" w:after="120"/>
              <w:jc w:val="both"/>
              <w:rPr>
                <w:sz w:val="26"/>
                <w:szCs w:val="26"/>
                <w:lang w:val="vi"/>
              </w:rPr>
            </w:pPr>
            <w:r w:rsidRPr="005811F6">
              <w:rPr>
                <w:sz w:val="26"/>
                <w:szCs w:val="26"/>
                <w:lang w:val="vi"/>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2D179D46" w14:textId="77777777" w:rsidR="00C820BA" w:rsidRPr="005811F6" w:rsidRDefault="00C820BA" w:rsidP="005811F6">
            <w:pPr>
              <w:spacing w:before="120" w:after="120"/>
              <w:jc w:val="center"/>
              <w:rPr>
                <w:bCs/>
                <w:sz w:val="26"/>
                <w:szCs w:val="26"/>
                <w:lang w:val="nl-NL"/>
              </w:rPr>
            </w:pPr>
            <w:r w:rsidRPr="005811F6">
              <w:rPr>
                <w:bCs/>
                <w:sz w:val="26"/>
                <w:szCs w:val="26"/>
                <w:lang w:val="nl-NL"/>
              </w:rPr>
              <w:t>Không quy định</w:t>
            </w:r>
          </w:p>
        </w:tc>
        <w:tc>
          <w:tcPr>
            <w:tcW w:w="3686" w:type="dxa"/>
            <w:tcBorders>
              <w:top w:val="single" w:sz="4" w:space="0" w:color="auto"/>
              <w:bottom w:val="single" w:sz="4" w:space="0" w:color="auto"/>
            </w:tcBorders>
            <w:shd w:val="clear" w:color="auto" w:fill="FFFFFF"/>
          </w:tcPr>
          <w:p w14:paraId="7DF95194"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Luật Địa chất và khoáng sản (Luật số 54/2024/QH15);</w:t>
            </w:r>
          </w:p>
          <w:p w14:paraId="60BBA216"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Luật sửa đổi, bổ sung một số điều của Luật Địa chất và khoáng sản (Luật số 147/2025/QH15);</w:t>
            </w:r>
          </w:p>
          <w:p w14:paraId="194601A2"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Khoản 8 Điều 3 Nghị qu</w:t>
            </w:r>
            <w:r w:rsidR="003A258D" w:rsidRPr="005811F6">
              <w:rPr>
                <w:sz w:val="26"/>
                <w:szCs w:val="26"/>
                <w:lang w:val="vi"/>
              </w:rPr>
              <w:t xml:space="preserve">yết số 66.19/2026/NQ-CP ngày 18 tháng 5 năm </w:t>
            </w:r>
            <w:r w:rsidRPr="005811F6">
              <w:rPr>
                <w:sz w:val="26"/>
                <w:szCs w:val="26"/>
                <w:lang w:val="vi"/>
              </w:rPr>
              <w:t>2026 của Chính phủ về cắt giảm, phân quyền, đơn giản hóa thủ tục hành chính và cắt giảm, đơn giản hóa điều kiện kinh doanh thuộc phạm vi quản lý của Bộ Nông nghiệp và Môi trường;</w:t>
            </w:r>
          </w:p>
          <w:p w14:paraId="2DB95CF3"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Nghị định số 193/20</w:t>
            </w:r>
            <w:r w:rsidR="003A258D" w:rsidRPr="005811F6">
              <w:rPr>
                <w:sz w:val="26"/>
                <w:szCs w:val="26"/>
                <w:lang w:val="vi"/>
              </w:rPr>
              <w:t xml:space="preserve">25/NĐ-CP ngày 02 tháng 7 năm </w:t>
            </w:r>
            <w:r w:rsidRPr="005811F6">
              <w:rPr>
                <w:sz w:val="26"/>
                <w:szCs w:val="26"/>
                <w:lang w:val="vi"/>
              </w:rPr>
              <w:t>2025 của Chính phủ quy định chi tiết một số điều và biện pháp thi hành Luật Địa chất và khoáng sản;</w:t>
            </w:r>
          </w:p>
          <w:p w14:paraId="3B2F997D"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w:t>
            </w:r>
            <w:r w:rsidR="003A258D" w:rsidRPr="005811F6">
              <w:rPr>
                <w:sz w:val="26"/>
                <w:szCs w:val="26"/>
                <w:lang w:val="vi"/>
              </w:rPr>
              <w:t xml:space="preserve">ị định số 21/2026/NĐ-CP ngày 16 tháng 01 năm </w:t>
            </w:r>
            <w:r w:rsidRPr="005811F6">
              <w:rPr>
                <w:sz w:val="26"/>
                <w:szCs w:val="26"/>
                <w:lang w:val="vi"/>
              </w:rPr>
              <w:t xml:space="preserve">2026 của Chính phủ sửa đổi, bổ sung một số điều của Nghị định số 193/2025/NĐ-CP ngày 02/7/2025 của Chính phủ quy định chi tiết một số điều và biện pháp thi hành Luật Địa chất và khoáng sản và quy định chi tiết </w:t>
            </w:r>
            <w:r w:rsidRPr="005811F6">
              <w:rPr>
                <w:sz w:val="26"/>
                <w:szCs w:val="26"/>
                <w:lang w:val="vi"/>
              </w:rPr>
              <w:lastRenderedPageBreak/>
              <w:t>Luật sửa đổi, bổ sung một số điều của Luật Địa chất và khoáng sản;</w:t>
            </w:r>
          </w:p>
          <w:p w14:paraId="2C2027A1"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w:t>
            </w:r>
            <w:r w:rsidR="003A258D" w:rsidRPr="005811F6">
              <w:rPr>
                <w:sz w:val="26"/>
                <w:szCs w:val="26"/>
                <w:lang w:val="vi"/>
              </w:rPr>
              <w:t xml:space="preserve"> tư số 37/2025/TT-BNNMT ngày 02 tháng 7 năm </w:t>
            </w:r>
            <w:r w:rsidRPr="005811F6">
              <w:rPr>
                <w:sz w:val="26"/>
                <w:szCs w:val="26"/>
                <w:lang w:val="vi"/>
              </w:rPr>
              <w:t>2025 của Bộ trưởng Bộ Nông nghiệp và Môi trường quy định mẫu báo cáo, tài liệu, giấy phép và quyết định trong hoạt động thăm dò khoáng sản;</w:t>
            </w:r>
          </w:p>
          <w:p w14:paraId="689D0F72"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 tư số 04/2026/TT-BNNMT ngày 16</w:t>
            </w:r>
            <w:r w:rsidR="003A258D" w:rsidRPr="005811F6">
              <w:rPr>
                <w:sz w:val="26"/>
                <w:szCs w:val="26"/>
                <w:lang w:val="vi"/>
              </w:rPr>
              <w:t xml:space="preserve"> tháng 01 năm </w:t>
            </w:r>
            <w:r w:rsidRPr="005811F6">
              <w:rPr>
                <w:sz w:val="26"/>
                <w:szCs w:val="26"/>
                <w:lang w:val="vi"/>
              </w:rPr>
              <w:t>2026 của Bộ trưởng Bộ Nông nghiệp và Môi trường sửa đổi, bổ sung một số điều của một số thông tư thuộc lĩnh vực địa chất và khoáng sản;</w:t>
            </w:r>
          </w:p>
          <w:p w14:paraId="6C667EF3" w14:textId="77777777" w:rsidR="00C820BA" w:rsidRPr="005811F6" w:rsidRDefault="00C820BA" w:rsidP="005811F6">
            <w:pPr>
              <w:spacing w:before="120" w:after="120"/>
              <w:jc w:val="both"/>
              <w:rPr>
                <w:rFonts w:eastAsia="Calibri"/>
                <w:bCs/>
                <w:sz w:val="26"/>
                <w:szCs w:val="26"/>
                <w:lang w:val="vi"/>
              </w:rPr>
            </w:pPr>
            <w:r w:rsidRPr="005811F6">
              <w:rPr>
                <w:sz w:val="26"/>
                <w:szCs w:val="26"/>
                <w:lang w:val="vi"/>
              </w:rPr>
              <w:t>- Quyế</w:t>
            </w:r>
            <w:r w:rsidR="003A258D" w:rsidRPr="005811F6">
              <w:rPr>
                <w:sz w:val="26"/>
                <w:szCs w:val="26"/>
                <w:lang w:val="vi"/>
              </w:rPr>
              <w:t xml:space="preserve">t định số 1877/QĐ-BNNMT ngày 22 tháng 5 năm </w:t>
            </w:r>
            <w:r w:rsidRPr="005811F6">
              <w:rPr>
                <w:sz w:val="26"/>
                <w:szCs w:val="26"/>
                <w:lang w:val="vi"/>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2EA126DF" w14:textId="77777777" w:rsidTr="005811F6">
        <w:trPr>
          <w:trHeight w:val="269"/>
        </w:trPr>
        <w:tc>
          <w:tcPr>
            <w:tcW w:w="564" w:type="dxa"/>
            <w:shd w:val="clear" w:color="auto" w:fill="auto"/>
          </w:tcPr>
          <w:p w14:paraId="17991B1C"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5</w:t>
            </w:r>
          </w:p>
        </w:tc>
        <w:tc>
          <w:tcPr>
            <w:tcW w:w="1705" w:type="dxa"/>
            <w:tcBorders>
              <w:top w:val="single" w:sz="4" w:space="0" w:color="auto"/>
              <w:bottom w:val="single" w:sz="4" w:space="0" w:color="auto"/>
            </w:tcBorders>
            <w:shd w:val="clear" w:color="auto" w:fill="FFFFFF"/>
          </w:tcPr>
          <w:p w14:paraId="67B1CC66" w14:textId="77777777" w:rsidR="00C820BA" w:rsidRPr="005811F6" w:rsidRDefault="00C820BA" w:rsidP="005811F6">
            <w:pPr>
              <w:spacing w:before="120" w:after="120"/>
              <w:jc w:val="both"/>
              <w:rPr>
                <w:sz w:val="26"/>
                <w:szCs w:val="26"/>
              </w:rPr>
            </w:pPr>
            <w:r w:rsidRPr="005811F6">
              <w:rPr>
                <w:sz w:val="26"/>
                <w:szCs w:val="26"/>
              </w:rPr>
              <w:t>Chuyển nhượng quyền thăm dò khoáng sản</w:t>
            </w:r>
          </w:p>
        </w:tc>
        <w:tc>
          <w:tcPr>
            <w:tcW w:w="2546" w:type="dxa"/>
            <w:tcBorders>
              <w:top w:val="single" w:sz="4" w:space="0" w:color="auto"/>
              <w:bottom w:val="single" w:sz="4" w:space="0" w:color="auto"/>
            </w:tcBorders>
            <w:shd w:val="clear" w:color="auto" w:fill="FFFFFF"/>
          </w:tcPr>
          <w:p w14:paraId="2AFB4CFB"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tiếp nhận và kiểm tra hồ sơ: 03 ngày làm việc, kể từ khi nhận hồ sơ;</w:t>
            </w:r>
          </w:p>
          <w:p w14:paraId="05C5108E"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thẩm định hồ sơ: 16 ngày làm việc, kể từ ngày nhận được hồ sơ đáp ứng quy định (trường hợp hồ sơ cần chỉnh sửa, bổ sung, thời gian thẩm định còn lại sau khi nhận được hồ sơ hoàn thiện của tổ chức, cá nhân được tăng thêm 21 ngày làm việc);</w:t>
            </w:r>
          </w:p>
          <w:p w14:paraId="7418C31E"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xem xét, quyết định: 05 ngày làm việc, kể từ ngày nhận được hồ trình phê duyệt;</w:t>
            </w:r>
          </w:p>
          <w:p w14:paraId="75024431"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trả kết quả giải quyết: 02 ngày làm việc, kể từ ngày nhận được kết quả giải quyết.</w:t>
            </w:r>
          </w:p>
        </w:tc>
        <w:tc>
          <w:tcPr>
            <w:tcW w:w="1984" w:type="dxa"/>
            <w:tcBorders>
              <w:top w:val="single" w:sz="4" w:space="0" w:color="auto"/>
              <w:bottom w:val="single" w:sz="4" w:space="0" w:color="auto"/>
            </w:tcBorders>
            <w:shd w:val="clear" w:color="auto" w:fill="FFFFFF"/>
          </w:tcPr>
          <w:p w14:paraId="72FEF406"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Trung tâm Phục vụ hành chính công Thành phố.</w:t>
            </w:r>
          </w:p>
          <w:p w14:paraId="39E47D7F"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xml:space="preserve">+ Khu vực I: Số 43 Nguyễn Văn Bá, phường Thủ Đức, Thành phố Hồ Chí Minh. </w:t>
            </w:r>
          </w:p>
          <w:p w14:paraId="0DAF3999"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xml:space="preserve">+ Khu vực II: Tòa nhà Trung tâm hành chính, đường Lê Lợi, phường Bình Dương, Thành phố Hồ Chí Minh. </w:t>
            </w:r>
          </w:p>
          <w:p w14:paraId="16414880"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Khu vực III: Số 4 Nguyễn Tất Thành, phường Bà Rịa, Thành phố Hồ Chí Minh.</w:t>
            </w:r>
          </w:p>
          <w:p w14:paraId="61870687"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rPr>
              <w:t>- Trung tâm Phục vụ hành chính công cấp xã.</w:t>
            </w:r>
          </w:p>
        </w:tc>
        <w:tc>
          <w:tcPr>
            <w:tcW w:w="1418" w:type="dxa"/>
            <w:tcBorders>
              <w:top w:val="single" w:sz="4" w:space="0" w:color="auto"/>
              <w:bottom w:val="single" w:sz="4" w:space="0" w:color="auto"/>
            </w:tcBorders>
            <w:shd w:val="clear" w:color="auto" w:fill="FFFFFF"/>
          </w:tcPr>
          <w:p w14:paraId="14125372" w14:textId="77777777" w:rsidR="00C820BA" w:rsidRPr="005811F6" w:rsidRDefault="00C820BA" w:rsidP="005811F6">
            <w:pPr>
              <w:spacing w:before="120" w:after="120"/>
              <w:jc w:val="both"/>
              <w:rPr>
                <w:sz w:val="26"/>
                <w:szCs w:val="26"/>
                <w:lang w:val="vi"/>
              </w:rPr>
            </w:pPr>
            <w:r w:rsidRPr="005811F6">
              <w:rPr>
                <w:sz w:val="26"/>
                <w:szCs w:val="26"/>
                <w:lang w:val="vi"/>
              </w:rPr>
              <w:t xml:space="preserve">- Người có thẩm quyền quyết định: Thủ tướng Chính phủ/Chủ tịch Ủy ban nhân dân </w:t>
            </w:r>
            <w:r w:rsidRPr="005811F6">
              <w:rPr>
                <w:sz w:val="26"/>
                <w:szCs w:val="26"/>
                <w:lang w:val="sv-SE"/>
              </w:rPr>
              <w:t>thành phố</w:t>
            </w:r>
            <w:r w:rsidRPr="005811F6">
              <w:rPr>
                <w:sz w:val="26"/>
                <w:szCs w:val="26"/>
                <w:lang w:val="vi"/>
              </w:rPr>
              <w:t>.</w:t>
            </w:r>
          </w:p>
          <w:p w14:paraId="1E17ED32" w14:textId="77777777" w:rsidR="00C820BA" w:rsidRPr="005811F6" w:rsidRDefault="00C820BA" w:rsidP="005811F6">
            <w:pPr>
              <w:spacing w:before="120" w:after="120"/>
              <w:jc w:val="both"/>
              <w:rPr>
                <w:sz w:val="26"/>
                <w:szCs w:val="26"/>
                <w:lang w:val="vi"/>
              </w:rPr>
            </w:pPr>
            <w:r w:rsidRPr="005811F6">
              <w:rPr>
                <w:sz w:val="26"/>
                <w:szCs w:val="26"/>
                <w:lang w:val="vi"/>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16F35429"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xml:space="preserve">Mức thu lệ phí cấp giấy phép hoạt động khoáng sản áp dụng theo quy định tại Thông tư số 10/2024/TT-BTC ngày 05/02/2024 của Bộ trưởng Bộ Tài chính quy định mức thu, chế độ thu, nộp, quản lý và sử dụng phí thẩm định đánh giá trữ lượng khoáng sản và lệ phí cấp giấy </w:t>
            </w:r>
            <w:r w:rsidRPr="005811F6">
              <w:rPr>
                <w:sz w:val="26"/>
                <w:szCs w:val="26"/>
                <w:lang w:val="vi"/>
              </w:rPr>
              <w:lastRenderedPageBreak/>
              <w:t>phép hoạt động khoáng sản, cụ thể:</w:t>
            </w:r>
          </w:p>
          <w:p w14:paraId="0FF056D4"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Diện tích thăm dò nhỏ hơn 100 hec-ta (ha), mức thu là 2.000.000 đồng/01 giấy phép;</w:t>
            </w:r>
          </w:p>
          <w:p w14:paraId="123FC3C2"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Diện tích thăm dò từ 100 ha đến 50.000 ha, mức thu là 5.000.000 đồng/01giấy phép;</w:t>
            </w:r>
          </w:p>
          <w:p w14:paraId="33459A8E" w14:textId="77777777" w:rsidR="00C820BA" w:rsidRPr="005811F6" w:rsidRDefault="00C820BA" w:rsidP="005811F6">
            <w:pPr>
              <w:autoSpaceDE w:val="0"/>
              <w:autoSpaceDN w:val="0"/>
              <w:adjustRightInd w:val="0"/>
              <w:spacing w:before="120" w:after="120"/>
              <w:jc w:val="both"/>
              <w:rPr>
                <w:b/>
                <w:bCs/>
                <w:sz w:val="26"/>
                <w:szCs w:val="26"/>
                <w:lang w:val="nl-NL"/>
              </w:rPr>
            </w:pPr>
            <w:r w:rsidRPr="005811F6">
              <w:rPr>
                <w:sz w:val="26"/>
                <w:szCs w:val="26"/>
                <w:lang w:val="vi"/>
              </w:rPr>
              <w:t xml:space="preserve">- Diện tích thăm dò trên 50.000 ha, mức thu là 7.500.000 </w:t>
            </w:r>
            <w:r w:rsidRPr="005811F6">
              <w:rPr>
                <w:sz w:val="26"/>
                <w:szCs w:val="26"/>
                <w:lang w:val="vi"/>
              </w:rPr>
              <w:lastRenderedPageBreak/>
              <w:t>đồng/01 giấy phép.</w:t>
            </w:r>
          </w:p>
        </w:tc>
        <w:tc>
          <w:tcPr>
            <w:tcW w:w="3686" w:type="dxa"/>
            <w:tcBorders>
              <w:top w:val="single" w:sz="4" w:space="0" w:color="auto"/>
              <w:bottom w:val="single" w:sz="4" w:space="0" w:color="auto"/>
            </w:tcBorders>
            <w:shd w:val="clear" w:color="auto" w:fill="FFFFFF"/>
          </w:tcPr>
          <w:p w14:paraId="10471274"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lastRenderedPageBreak/>
              <w:t>- Luật Địa chất và khoáng sản (Luật số 54/2024/QH15);</w:t>
            </w:r>
          </w:p>
          <w:p w14:paraId="119BAFF4"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Luật sửa đổi, bổ sung một số điều của Luật Địa chất và khoáng sản (Luật số 147/2025/QH15);</w:t>
            </w:r>
          </w:p>
          <w:p w14:paraId="1CB9E5E1"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Khoản 8 Điều 3 Nghị qu</w:t>
            </w:r>
            <w:r w:rsidR="003A258D" w:rsidRPr="005811F6">
              <w:rPr>
                <w:sz w:val="26"/>
                <w:szCs w:val="26"/>
                <w:lang w:val="vi"/>
              </w:rPr>
              <w:t xml:space="preserve">yết số 66.19/2026/NQ-CP ngày 18 tháng 5 năm </w:t>
            </w:r>
            <w:r w:rsidRPr="005811F6">
              <w:rPr>
                <w:sz w:val="26"/>
                <w:szCs w:val="26"/>
                <w:lang w:val="vi"/>
              </w:rPr>
              <w:t>2026 của Chính phủ về cắt giảm, phân quyền, đơn giản hóa thủ tục hành chính và cắt giảm, đơn giản hóa điều kiện kinh doanh thuộc phạm vi quản lý của Bộ Nông nghiệp và Môi trường;</w:t>
            </w:r>
          </w:p>
          <w:p w14:paraId="22B4B218"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Nghị định số 193/2025/NĐ</w:t>
            </w:r>
            <w:r w:rsidR="003A258D" w:rsidRPr="005811F6">
              <w:rPr>
                <w:sz w:val="26"/>
                <w:szCs w:val="26"/>
                <w:lang w:val="vi"/>
              </w:rPr>
              <w:t xml:space="preserve">-CP ngày 02 tháng 7 năm </w:t>
            </w:r>
            <w:r w:rsidRPr="005811F6">
              <w:rPr>
                <w:sz w:val="26"/>
                <w:szCs w:val="26"/>
                <w:lang w:val="vi"/>
              </w:rPr>
              <w:t>2025 của Chính phủ quy định chi tiết một số điều và biện pháp thi hành Luật Địa chất và khoáng sản;</w:t>
            </w:r>
          </w:p>
          <w:p w14:paraId="092115E5"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w:t>
            </w:r>
            <w:r w:rsidR="003A258D" w:rsidRPr="005811F6">
              <w:rPr>
                <w:sz w:val="26"/>
                <w:szCs w:val="26"/>
                <w:lang w:val="vi"/>
              </w:rPr>
              <w:t xml:space="preserve">ị định số 21/2026/NĐ-CP ngày 16 tháng 01 năm </w:t>
            </w:r>
            <w:r w:rsidRPr="005811F6">
              <w:rPr>
                <w:sz w:val="26"/>
                <w:szCs w:val="26"/>
                <w:lang w:val="vi"/>
              </w:rPr>
              <w:t xml:space="preserve">2026 của Chính phủ sửa đổi, bổ sung một số điều của Nghị định số 193/2025/NĐ-CP ngày 02/7/2025 của Chính phủ quy định chi tiết một số điều và biện pháp thi hành Luật Địa chất và khoáng sản và quy định chi tiết </w:t>
            </w:r>
            <w:r w:rsidRPr="005811F6">
              <w:rPr>
                <w:sz w:val="26"/>
                <w:szCs w:val="26"/>
                <w:lang w:val="vi"/>
              </w:rPr>
              <w:lastRenderedPageBreak/>
              <w:t>Luật sửa đổi, bổ sung một số điều của Luật Địa chất và khoáng sản;</w:t>
            </w:r>
          </w:p>
          <w:p w14:paraId="55519721"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w:t>
            </w:r>
            <w:r w:rsidR="003A258D" w:rsidRPr="005811F6">
              <w:rPr>
                <w:sz w:val="26"/>
                <w:szCs w:val="26"/>
                <w:lang w:val="vi"/>
              </w:rPr>
              <w:t xml:space="preserve"> tư số 37/2025/TT-BNNMT ngày 02 tháng 7 năm </w:t>
            </w:r>
            <w:r w:rsidRPr="005811F6">
              <w:rPr>
                <w:sz w:val="26"/>
                <w:szCs w:val="26"/>
                <w:lang w:val="vi"/>
              </w:rPr>
              <w:t>2025 của Bộ trưởng Bộ Nông nghiệp và Môi trường quy định mẫu báo cáo, tài liệu, giấy phép và quyết định trong hoạt động thăm dò khoáng sản;</w:t>
            </w:r>
          </w:p>
          <w:p w14:paraId="361FBBE2"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w:t>
            </w:r>
            <w:r w:rsidR="003A258D" w:rsidRPr="005811F6">
              <w:rPr>
                <w:sz w:val="26"/>
                <w:szCs w:val="26"/>
                <w:lang w:val="vi"/>
              </w:rPr>
              <w:t xml:space="preserve"> tư số 04/2026/TT-BNNMT ngày 16 tháng 01 năm </w:t>
            </w:r>
            <w:r w:rsidRPr="005811F6">
              <w:rPr>
                <w:sz w:val="26"/>
                <w:szCs w:val="26"/>
                <w:lang w:val="vi"/>
              </w:rPr>
              <w:t>2026 của Bộ trưởng Bộ Nông nghiệp và Môi trường sửa đổi, bổ sung một số điều của một số thông tư thuộc lĩnh vực địa chất và khoáng sản;</w:t>
            </w:r>
          </w:p>
          <w:p w14:paraId="7A77A058"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 tư số 10/2024/TT-BTC ngày 05</w:t>
            </w:r>
            <w:r w:rsidR="003A258D" w:rsidRPr="005811F6">
              <w:rPr>
                <w:sz w:val="26"/>
                <w:szCs w:val="26"/>
                <w:lang w:val="vi"/>
              </w:rPr>
              <w:t xml:space="preserve"> tháng </w:t>
            </w:r>
            <w:r w:rsidRPr="005811F6">
              <w:rPr>
                <w:sz w:val="26"/>
                <w:szCs w:val="26"/>
                <w:lang w:val="vi"/>
              </w:rPr>
              <w:t>02</w:t>
            </w:r>
            <w:r w:rsidR="003A258D" w:rsidRPr="005811F6">
              <w:rPr>
                <w:sz w:val="26"/>
                <w:szCs w:val="26"/>
                <w:lang w:val="vi"/>
              </w:rPr>
              <w:t xml:space="preserve"> năm </w:t>
            </w:r>
            <w:r w:rsidRPr="005811F6">
              <w:rPr>
                <w:sz w:val="26"/>
                <w:szCs w:val="26"/>
                <w:lang w:val="vi"/>
              </w:rPr>
              <w:t>2024 của Bộ trưởng Bộ Tài chính quy định mức thu, chế độ thu, nộp, quản lý và sử dụng phí thẩm định đánh giá trữ lượng khoáng sản và lệ phí cấp giấy phép hoạt động khoáng sản;</w:t>
            </w:r>
          </w:p>
          <w:p w14:paraId="5A4F489A"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Quyết định số 18</w:t>
            </w:r>
            <w:r w:rsidR="003A258D" w:rsidRPr="005811F6">
              <w:rPr>
                <w:sz w:val="26"/>
                <w:szCs w:val="26"/>
                <w:lang w:val="vi"/>
              </w:rPr>
              <w:t xml:space="preserve">77/QĐ-BNNMT ngày 22 tháng 5 năm </w:t>
            </w:r>
            <w:r w:rsidRPr="005811F6">
              <w:rPr>
                <w:sz w:val="26"/>
                <w:szCs w:val="26"/>
                <w:lang w:val="vi"/>
              </w:rPr>
              <w:t xml:space="preserve">2026 của Bộ trưởng Bộ Nông nghiệp và Môi trường về việc </w:t>
            </w:r>
            <w:r w:rsidRPr="005811F6">
              <w:rPr>
                <w:sz w:val="26"/>
                <w:szCs w:val="26"/>
                <w:lang w:val="vi"/>
              </w:rPr>
              <w:lastRenderedPageBreak/>
              <w:t>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77B08BF5" w14:textId="77777777" w:rsidTr="005811F6">
        <w:trPr>
          <w:trHeight w:val="269"/>
        </w:trPr>
        <w:tc>
          <w:tcPr>
            <w:tcW w:w="564" w:type="dxa"/>
            <w:shd w:val="clear" w:color="auto" w:fill="auto"/>
          </w:tcPr>
          <w:p w14:paraId="775CF434"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6</w:t>
            </w:r>
          </w:p>
        </w:tc>
        <w:tc>
          <w:tcPr>
            <w:tcW w:w="1705" w:type="dxa"/>
            <w:tcBorders>
              <w:top w:val="single" w:sz="4" w:space="0" w:color="auto"/>
              <w:bottom w:val="single" w:sz="4" w:space="0" w:color="auto"/>
            </w:tcBorders>
            <w:shd w:val="clear" w:color="auto" w:fill="FFFFFF"/>
          </w:tcPr>
          <w:p w14:paraId="44115BC3" w14:textId="77777777" w:rsidR="00C820BA" w:rsidRPr="005811F6" w:rsidRDefault="00C820BA" w:rsidP="005811F6">
            <w:pPr>
              <w:spacing w:before="120" w:after="120"/>
              <w:jc w:val="both"/>
              <w:rPr>
                <w:sz w:val="26"/>
                <w:szCs w:val="26"/>
              </w:rPr>
            </w:pPr>
            <w:r w:rsidRPr="005811F6">
              <w:rPr>
                <w:sz w:val="26"/>
                <w:szCs w:val="26"/>
              </w:rPr>
              <w:t>Thăm dò bổ sung để nâng cấp tài nguyên, trữ lượng khoáng sản</w:t>
            </w:r>
          </w:p>
        </w:tc>
        <w:tc>
          <w:tcPr>
            <w:tcW w:w="2546" w:type="dxa"/>
            <w:tcBorders>
              <w:top w:val="single" w:sz="4" w:space="0" w:color="auto"/>
              <w:bottom w:val="single" w:sz="4" w:space="0" w:color="auto"/>
            </w:tcBorders>
            <w:shd w:val="clear" w:color="auto" w:fill="FFFFFF"/>
          </w:tcPr>
          <w:p w14:paraId="68FA1ED4"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thẩm định hồ sơ: 19 ngày làm việc, kể từ ngày tiếp nhận hồ sơ (trường hợp đề án thăm dò cần chỉnh sửa, bổ sung thì thời hạn giải quyết tăng thêm 05 ngày làm việc) không tính thời gian tổ chức, cá nhân chỉnh sửa, bổ sung, hoàn thiện hồ sơ;</w:t>
            </w:r>
          </w:p>
          <w:p w14:paraId="5E7DA6CC" w14:textId="77777777" w:rsidR="00C820BA" w:rsidRPr="005811F6" w:rsidRDefault="00C820BA" w:rsidP="005811F6">
            <w:pPr>
              <w:autoSpaceDE w:val="0"/>
              <w:autoSpaceDN w:val="0"/>
              <w:adjustRightInd w:val="0"/>
              <w:spacing w:before="120" w:after="120"/>
              <w:jc w:val="both"/>
              <w:rPr>
                <w:sz w:val="26"/>
                <w:szCs w:val="26"/>
              </w:rPr>
            </w:pPr>
            <w:r w:rsidRPr="005811F6">
              <w:rPr>
                <w:sz w:val="26"/>
                <w:szCs w:val="26"/>
              </w:rPr>
              <w:t>- Thời hạn xem xét, chấp thuận và trả kết quả: 05 ngày làm việc, kể từ ngày nhận được hồ sơ trình phê duyệt.</w:t>
            </w:r>
          </w:p>
        </w:tc>
        <w:tc>
          <w:tcPr>
            <w:tcW w:w="1984" w:type="dxa"/>
            <w:tcBorders>
              <w:top w:val="single" w:sz="4" w:space="0" w:color="auto"/>
              <w:bottom w:val="single" w:sz="4" w:space="0" w:color="auto"/>
            </w:tcBorders>
            <w:shd w:val="clear" w:color="auto" w:fill="FFFFFF"/>
          </w:tcPr>
          <w:p w14:paraId="1574BCA6"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Trung tâm Phục vụ hành chính công Thành phố.</w:t>
            </w:r>
          </w:p>
          <w:p w14:paraId="3A75EC4B"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xml:space="preserve">+ Khu vực I: Số 43 Nguyễn Văn Bá, phường Thủ Đức, Thành phố Hồ Chí Minh. </w:t>
            </w:r>
          </w:p>
          <w:p w14:paraId="58F6D7BB"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xml:space="preserve">+ Khu vực II: Tòa nhà Trung tâm hành chính, đường Lê Lợi, phường Bình Dương, Thành phố Hồ Chí Minh. </w:t>
            </w:r>
          </w:p>
          <w:p w14:paraId="10BEFCA6"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xml:space="preserve">+ Khu vực III: Số 4 Nguyễn Tất Thành, phường Bà Rịa, Thành </w:t>
            </w:r>
            <w:r w:rsidRPr="005811F6">
              <w:rPr>
                <w:rFonts w:eastAsia="Calibri"/>
                <w:iCs/>
                <w:sz w:val="26"/>
                <w:szCs w:val="26"/>
              </w:rPr>
              <w:lastRenderedPageBreak/>
              <w:t>phố Hồ Chí Minh.</w:t>
            </w:r>
          </w:p>
          <w:p w14:paraId="09EF2C5F" w14:textId="77777777" w:rsidR="00C820BA" w:rsidRPr="005811F6" w:rsidRDefault="00C820BA" w:rsidP="005811F6">
            <w:pPr>
              <w:pStyle w:val="NoSpacing"/>
              <w:spacing w:before="120" w:after="120"/>
              <w:jc w:val="both"/>
              <w:rPr>
                <w:sz w:val="26"/>
                <w:szCs w:val="26"/>
              </w:rPr>
            </w:pPr>
            <w:r w:rsidRPr="005811F6">
              <w:rPr>
                <w:rFonts w:eastAsia="Calibri"/>
                <w:iCs/>
                <w:sz w:val="26"/>
                <w:szCs w:val="26"/>
              </w:rPr>
              <w:t>- Trung tâm Phục vụ hành chính công cấp xã.</w:t>
            </w:r>
          </w:p>
        </w:tc>
        <w:tc>
          <w:tcPr>
            <w:tcW w:w="1418" w:type="dxa"/>
            <w:tcBorders>
              <w:top w:val="single" w:sz="4" w:space="0" w:color="auto"/>
              <w:bottom w:val="single" w:sz="4" w:space="0" w:color="auto"/>
            </w:tcBorders>
            <w:shd w:val="clear" w:color="auto" w:fill="FFFFFF"/>
          </w:tcPr>
          <w:p w14:paraId="3785F79A" w14:textId="77777777" w:rsidR="00C820BA" w:rsidRPr="005811F6" w:rsidRDefault="00C820BA" w:rsidP="005811F6">
            <w:pPr>
              <w:spacing w:before="120" w:after="120"/>
              <w:jc w:val="both"/>
              <w:rPr>
                <w:sz w:val="26"/>
                <w:szCs w:val="26"/>
              </w:rPr>
            </w:pPr>
            <w:r w:rsidRPr="005811F6">
              <w:rPr>
                <w:sz w:val="26"/>
                <w:szCs w:val="26"/>
              </w:rPr>
              <w:lastRenderedPageBreak/>
              <w:t>- Người có thẩm quyền quyết định: Chủ tịch Ủy ban nhân dân thành phố.</w:t>
            </w:r>
          </w:p>
          <w:p w14:paraId="2978A68A" w14:textId="77777777" w:rsidR="00C820BA" w:rsidRPr="005811F6" w:rsidRDefault="00C820BA" w:rsidP="005811F6">
            <w:pPr>
              <w:spacing w:before="120" w:after="120"/>
              <w:jc w:val="both"/>
              <w:rPr>
                <w:sz w:val="26"/>
                <w:szCs w:val="26"/>
              </w:rPr>
            </w:pPr>
            <w:r w:rsidRPr="005811F6">
              <w:rPr>
                <w:sz w:val="26"/>
                <w:szCs w:val="26"/>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1499BC93" w14:textId="77777777" w:rsidR="00C820BA" w:rsidRPr="005811F6" w:rsidRDefault="00C820BA" w:rsidP="005811F6">
            <w:pPr>
              <w:spacing w:before="120" w:after="120"/>
              <w:jc w:val="center"/>
              <w:rPr>
                <w:sz w:val="26"/>
                <w:szCs w:val="26"/>
              </w:rPr>
            </w:pPr>
            <w:r w:rsidRPr="005811F6">
              <w:rPr>
                <w:sz w:val="26"/>
                <w:szCs w:val="26"/>
              </w:rPr>
              <w:t>Không quy định</w:t>
            </w:r>
          </w:p>
        </w:tc>
        <w:tc>
          <w:tcPr>
            <w:tcW w:w="3686" w:type="dxa"/>
            <w:tcBorders>
              <w:top w:val="single" w:sz="4" w:space="0" w:color="auto"/>
              <w:bottom w:val="single" w:sz="4" w:space="0" w:color="auto"/>
            </w:tcBorders>
            <w:shd w:val="clear" w:color="auto" w:fill="FFFFFF"/>
          </w:tcPr>
          <w:p w14:paraId="68E40EF8"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Luật Địa chất và khoáng sản (Luật số 54/2024/QH15);</w:t>
            </w:r>
          </w:p>
          <w:p w14:paraId="101F2972"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Luật sửa đổi, bổ sung một số điều của Luật Địa chất và khoáng sản (Luật số 147/2025/QH15);</w:t>
            </w:r>
          </w:p>
          <w:p w14:paraId="1685BCBA"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Khoản 8 Điều 3 Nghị qu</w:t>
            </w:r>
            <w:r w:rsidR="004A63F4" w:rsidRPr="005811F6">
              <w:rPr>
                <w:sz w:val="26"/>
                <w:szCs w:val="26"/>
                <w:lang w:val="vi"/>
              </w:rPr>
              <w:t xml:space="preserve">yết số 66.19/2026/NQ-CP ngày 18 tháng 5 năm </w:t>
            </w:r>
            <w:r w:rsidRPr="005811F6">
              <w:rPr>
                <w:sz w:val="26"/>
                <w:szCs w:val="26"/>
                <w:lang w:val="vi"/>
              </w:rPr>
              <w:t>2026 của Chính phủ về cắt giảm, phân quyền, đơn giản hóa thủ tục hành chính và cắt giảm, đơn giản hóa điều kiện kinh doanh thuộc phạm vi quản lý của Bộ Nông nghiệp và Môi trường;</w:t>
            </w:r>
          </w:p>
          <w:p w14:paraId="23A5FBE5"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Nghị</w:t>
            </w:r>
            <w:r w:rsidR="004A63F4" w:rsidRPr="005811F6">
              <w:rPr>
                <w:sz w:val="26"/>
                <w:szCs w:val="26"/>
                <w:lang w:val="vi"/>
              </w:rPr>
              <w:t xml:space="preserve"> định số 193/2025/NĐ-CP ngày 02 tháng 7 năm </w:t>
            </w:r>
            <w:r w:rsidRPr="005811F6">
              <w:rPr>
                <w:sz w:val="26"/>
                <w:szCs w:val="26"/>
                <w:lang w:val="vi"/>
              </w:rPr>
              <w:t>2025 của Chính phủ quy định chi tiết một số điều và biện pháp thi hành Luật Địa chất và khoáng sản;</w:t>
            </w:r>
          </w:p>
          <w:p w14:paraId="31BD4F3E"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Ngh</w:t>
            </w:r>
            <w:r w:rsidR="004A63F4" w:rsidRPr="005811F6">
              <w:rPr>
                <w:sz w:val="26"/>
                <w:szCs w:val="26"/>
                <w:lang w:val="vi"/>
              </w:rPr>
              <w:t xml:space="preserve">ị định số 21/2026/NĐ-CP ngày 16 tháng 01 năm </w:t>
            </w:r>
            <w:r w:rsidRPr="005811F6">
              <w:rPr>
                <w:sz w:val="26"/>
                <w:szCs w:val="26"/>
                <w:lang w:val="vi"/>
              </w:rPr>
              <w:t xml:space="preserve">2026 của Chính phủ sửa đổi, bổ sung một </w:t>
            </w:r>
            <w:r w:rsidRPr="005811F6">
              <w:rPr>
                <w:sz w:val="26"/>
                <w:szCs w:val="26"/>
                <w:lang w:val="vi"/>
              </w:rPr>
              <w:lastRenderedPageBreak/>
              <w:t>số điều của Nghị định số 193/2025/NĐ-CP ngày 02/7/2025 của Chính phủ quy định chi tiết một số điều và biện pháp thi hành Luật Địa chất và khoáng sản và quy định chi tiết Luật sửa đổi, bổ sung một số điều của Luật Địa chất và khoáng sản;</w:t>
            </w:r>
          </w:p>
          <w:p w14:paraId="4695C933"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w:t>
            </w:r>
            <w:r w:rsidR="004A63F4" w:rsidRPr="005811F6">
              <w:rPr>
                <w:sz w:val="26"/>
                <w:szCs w:val="26"/>
                <w:lang w:val="vi"/>
              </w:rPr>
              <w:t xml:space="preserve"> tư số 37/2025/TT-BNNMT ngày 02 tháng 7 năm </w:t>
            </w:r>
            <w:r w:rsidRPr="005811F6">
              <w:rPr>
                <w:sz w:val="26"/>
                <w:szCs w:val="26"/>
                <w:lang w:val="vi"/>
              </w:rPr>
              <w:t>2025 của Bộ trưởng Bộ Nông nghiệp và Môi trường quy định mẫu báo cáo, tài liệu, giấy phép và quyết định trong hoạt động thăm dò khoáng sản;</w:t>
            </w:r>
          </w:p>
          <w:p w14:paraId="7B5494E5"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Thông tư số 04/2026/TT-BNNMT ngày 16</w:t>
            </w:r>
            <w:r w:rsidR="004A63F4" w:rsidRPr="005811F6">
              <w:rPr>
                <w:sz w:val="26"/>
                <w:szCs w:val="26"/>
                <w:lang w:val="vi"/>
              </w:rPr>
              <w:t xml:space="preserve"> tháng 01 năm </w:t>
            </w:r>
            <w:r w:rsidRPr="005811F6">
              <w:rPr>
                <w:sz w:val="26"/>
                <w:szCs w:val="26"/>
                <w:lang w:val="vi"/>
              </w:rPr>
              <w:t>2026 của Bộ trưởng Bộ Nông nghiệp và Môi trường sửa đổi, bổ sung một số điều của một số thông tư thuộc lĩnh vực địa chất và khoáng sản;</w:t>
            </w:r>
          </w:p>
          <w:p w14:paraId="76E1208E"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Thô</w:t>
            </w:r>
            <w:r w:rsidR="004A63F4" w:rsidRPr="005811F6">
              <w:rPr>
                <w:sz w:val="26"/>
                <w:szCs w:val="26"/>
                <w:lang w:val="vi"/>
              </w:rPr>
              <w:t xml:space="preserve">ng tư số 10/2024/TT-BTC ngày 05 tháng 02 năm </w:t>
            </w:r>
            <w:r w:rsidRPr="005811F6">
              <w:rPr>
                <w:sz w:val="26"/>
                <w:szCs w:val="26"/>
                <w:lang w:val="vi"/>
              </w:rPr>
              <w:t xml:space="preserve">2024 của Bộ trưởng Bộ Tài chính quy định mức thu, chế độ thu, nộp, quản lý và sử dụng phí thẩm định đánh giá trữ lượng khoáng sản và lệ phí </w:t>
            </w:r>
            <w:r w:rsidRPr="005811F6">
              <w:rPr>
                <w:sz w:val="26"/>
                <w:szCs w:val="26"/>
                <w:lang w:val="vi"/>
              </w:rPr>
              <w:lastRenderedPageBreak/>
              <w:t>cấp giấy phép hoạt động khoáng sản;</w:t>
            </w:r>
          </w:p>
          <w:p w14:paraId="35AAE218" w14:textId="77777777" w:rsidR="00C820BA" w:rsidRPr="005811F6" w:rsidRDefault="00C820BA" w:rsidP="005811F6">
            <w:pPr>
              <w:autoSpaceDE w:val="0"/>
              <w:autoSpaceDN w:val="0"/>
              <w:adjustRightInd w:val="0"/>
              <w:spacing w:before="120" w:after="120"/>
              <w:jc w:val="both"/>
              <w:rPr>
                <w:sz w:val="26"/>
                <w:szCs w:val="26"/>
                <w:lang w:val="vi"/>
              </w:rPr>
            </w:pPr>
            <w:r w:rsidRPr="005811F6">
              <w:rPr>
                <w:sz w:val="26"/>
                <w:szCs w:val="26"/>
                <w:lang w:val="vi"/>
              </w:rPr>
              <w:t>- Quyế</w:t>
            </w:r>
            <w:r w:rsidR="004A63F4" w:rsidRPr="005811F6">
              <w:rPr>
                <w:sz w:val="26"/>
                <w:szCs w:val="26"/>
                <w:lang w:val="vi"/>
              </w:rPr>
              <w:t xml:space="preserve">t định số 1877/QĐ-BNNMT ngày 22 tháng 5 năm </w:t>
            </w:r>
            <w:r w:rsidRPr="005811F6">
              <w:rPr>
                <w:sz w:val="26"/>
                <w:szCs w:val="26"/>
                <w:lang w:val="vi"/>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733B253C" w14:textId="77777777" w:rsidTr="005811F6">
        <w:trPr>
          <w:trHeight w:val="269"/>
        </w:trPr>
        <w:tc>
          <w:tcPr>
            <w:tcW w:w="564" w:type="dxa"/>
            <w:shd w:val="clear" w:color="auto" w:fill="auto"/>
          </w:tcPr>
          <w:p w14:paraId="4AF61CA8"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7</w:t>
            </w:r>
          </w:p>
        </w:tc>
        <w:tc>
          <w:tcPr>
            <w:tcW w:w="1705" w:type="dxa"/>
            <w:tcBorders>
              <w:top w:val="single" w:sz="4" w:space="0" w:color="auto"/>
              <w:bottom w:val="single" w:sz="4" w:space="0" w:color="auto"/>
            </w:tcBorders>
            <w:shd w:val="clear" w:color="auto" w:fill="FFFFFF"/>
          </w:tcPr>
          <w:p w14:paraId="5EB62D2D" w14:textId="77777777" w:rsidR="00C820BA" w:rsidRPr="005811F6" w:rsidRDefault="00C820BA" w:rsidP="005811F6">
            <w:pPr>
              <w:spacing w:before="120" w:after="120"/>
              <w:jc w:val="both"/>
              <w:rPr>
                <w:sz w:val="26"/>
                <w:szCs w:val="26"/>
              </w:rPr>
            </w:pPr>
            <w:r w:rsidRPr="005811F6">
              <w:rPr>
                <w:sz w:val="26"/>
                <w:szCs w:val="26"/>
              </w:rPr>
              <w:t>Phê duyệt đề án đóng cửa mỏ khoáng sản</w:t>
            </w:r>
          </w:p>
        </w:tc>
        <w:tc>
          <w:tcPr>
            <w:tcW w:w="2546" w:type="dxa"/>
            <w:tcBorders>
              <w:top w:val="single" w:sz="4" w:space="0" w:color="auto"/>
              <w:bottom w:val="single" w:sz="4" w:space="0" w:color="auto"/>
            </w:tcBorders>
            <w:shd w:val="clear" w:color="auto" w:fill="FFFFFF"/>
          </w:tcPr>
          <w:p w14:paraId="0DEFF084"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tiếp nhận và kiểm tra hồ sơ: 03 ngày làm việc, kể từ khi nhận hồ sơ;</w:t>
            </w:r>
          </w:p>
          <w:p w14:paraId="48EAB146"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xml:space="preserve">- Thời hạn thẩm định hồ sơ: 50 ngày, kể từ ngày nhận được hồ sơ đáp ứng quy định (trường hợp hồ sơ cần chỉnh sửa, bổ sung, thời gian thẩm định còn lại sau khi nhận được hồ sơ hoàn thiện của tổ chức, cá nhân được tăng thêm 21 </w:t>
            </w:r>
            <w:r w:rsidRPr="005811F6">
              <w:rPr>
                <w:rFonts w:eastAsia="Calibri"/>
                <w:iCs/>
                <w:sz w:val="26"/>
                <w:szCs w:val="26"/>
              </w:rPr>
              <w:lastRenderedPageBreak/>
              <w:t>ngày làm việc);</w:t>
            </w:r>
          </w:p>
          <w:p w14:paraId="6E9FA28B"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xem xét, quyết định phê duyệt: 08 ngày làm việc, kể từ ngày nhận được hồ sơ trình phê duyệt;</w:t>
            </w:r>
          </w:p>
          <w:p w14:paraId="7D2B9FB6" w14:textId="77777777" w:rsidR="00C820BA" w:rsidRPr="005811F6" w:rsidRDefault="00C820BA" w:rsidP="005811F6">
            <w:pPr>
              <w:spacing w:before="120" w:after="120"/>
              <w:ind w:firstLine="39"/>
              <w:jc w:val="both"/>
              <w:rPr>
                <w:sz w:val="26"/>
                <w:szCs w:val="26"/>
                <w:lang w:val="sv-SE"/>
              </w:rPr>
            </w:pPr>
            <w:r w:rsidRPr="005811F6">
              <w:rPr>
                <w:rFonts w:eastAsia="Calibri"/>
                <w:iCs/>
                <w:sz w:val="26"/>
                <w:szCs w:val="26"/>
              </w:rPr>
              <w:t>- Thời hạn trả kết quả giải quyết: 02 ngày làm việc, kể từ ngày nhận được kết quả giải quyết.</w:t>
            </w:r>
          </w:p>
        </w:tc>
        <w:tc>
          <w:tcPr>
            <w:tcW w:w="1984" w:type="dxa"/>
            <w:tcBorders>
              <w:top w:val="single" w:sz="4" w:space="0" w:color="auto"/>
              <w:bottom w:val="single" w:sz="4" w:space="0" w:color="auto"/>
            </w:tcBorders>
            <w:shd w:val="clear" w:color="auto" w:fill="FFFFFF"/>
          </w:tcPr>
          <w:p w14:paraId="0D9AF4A5"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lastRenderedPageBreak/>
              <w:t>- Trung tâm Phục vụ hành chính công Thành phố.</w:t>
            </w:r>
          </w:p>
          <w:p w14:paraId="0CA8043C"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 Số 43 Nguyễn Văn Bá, phường Thủ Đức, Thành phố Hồ Chí Minh. </w:t>
            </w:r>
          </w:p>
          <w:p w14:paraId="24B71E4E"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 Tòa nhà Trung tâm hành chính, đường Lê Lợi, phường Bình Dương, Thành </w:t>
            </w:r>
            <w:r w:rsidRPr="005811F6">
              <w:rPr>
                <w:rFonts w:eastAsia="Calibri"/>
                <w:iCs/>
                <w:sz w:val="26"/>
                <w:szCs w:val="26"/>
                <w:lang w:val="sv-SE"/>
              </w:rPr>
              <w:lastRenderedPageBreak/>
              <w:t xml:space="preserve">phố Hồ Chí Minh. </w:t>
            </w:r>
          </w:p>
          <w:p w14:paraId="20126C22"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Khu vực III: Số 4 Nguyễn Tất Thành, phường Bà Rịa, Thành phố Hồ Chí Minh.</w:t>
            </w:r>
          </w:p>
          <w:p w14:paraId="7DCB0700"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70D8831B" w14:textId="77777777" w:rsidR="00C820BA" w:rsidRPr="005811F6" w:rsidRDefault="00C820BA" w:rsidP="005811F6">
            <w:pPr>
              <w:spacing w:before="120" w:after="120"/>
              <w:jc w:val="both"/>
              <w:rPr>
                <w:sz w:val="26"/>
                <w:szCs w:val="26"/>
                <w:lang w:val="vi"/>
              </w:rPr>
            </w:pPr>
            <w:r w:rsidRPr="005811F6">
              <w:rPr>
                <w:sz w:val="26"/>
                <w:szCs w:val="26"/>
                <w:lang w:val="vi"/>
              </w:rPr>
              <w:lastRenderedPageBreak/>
              <w:t xml:space="preserve">- Người có thẩm quyền quyết định: Chủ tịch Ủy ban nhân dân </w:t>
            </w:r>
            <w:r w:rsidRPr="005811F6">
              <w:rPr>
                <w:sz w:val="26"/>
                <w:szCs w:val="26"/>
                <w:lang w:val="sv-SE"/>
              </w:rPr>
              <w:t>thành phố</w:t>
            </w:r>
            <w:r w:rsidRPr="005811F6">
              <w:rPr>
                <w:sz w:val="26"/>
                <w:szCs w:val="26"/>
                <w:lang w:val="vi"/>
              </w:rPr>
              <w:t>.</w:t>
            </w:r>
          </w:p>
          <w:p w14:paraId="3D2AA99B" w14:textId="77777777" w:rsidR="00C820BA" w:rsidRPr="005811F6" w:rsidRDefault="00C820BA" w:rsidP="005811F6">
            <w:pPr>
              <w:spacing w:before="120" w:after="120"/>
              <w:jc w:val="both"/>
              <w:rPr>
                <w:sz w:val="26"/>
                <w:szCs w:val="26"/>
                <w:lang w:val="vi"/>
              </w:rPr>
            </w:pPr>
            <w:r w:rsidRPr="005811F6">
              <w:rPr>
                <w:sz w:val="26"/>
                <w:szCs w:val="26"/>
                <w:lang w:val="vi"/>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28B97075" w14:textId="77777777" w:rsidR="00C820BA" w:rsidRPr="005811F6" w:rsidRDefault="00C820BA" w:rsidP="005811F6">
            <w:pPr>
              <w:spacing w:before="120" w:after="120"/>
              <w:jc w:val="center"/>
              <w:rPr>
                <w:b/>
                <w:bCs/>
                <w:sz w:val="26"/>
                <w:szCs w:val="26"/>
                <w:lang w:val="nl-NL"/>
              </w:rPr>
            </w:pPr>
            <w:r w:rsidRPr="005811F6">
              <w:rPr>
                <w:rFonts w:eastAsia="Calibri"/>
                <w:sz w:val="26"/>
                <w:szCs w:val="26"/>
              </w:rPr>
              <w:t>Không quy định</w:t>
            </w:r>
          </w:p>
        </w:tc>
        <w:tc>
          <w:tcPr>
            <w:tcW w:w="3686" w:type="dxa"/>
            <w:tcBorders>
              <w:top w:val="single" w:sz="4" w:space="0" w:color="auto"/>
              <w:bottom w:val="single" w:sz="4" w:space="0" w:color="auto"/>
            </w:tcBorders>
            <w:shd w:val="clear" w:color="auto" w:fill="FFFFFF"/>
          </w:tcPr>
          <w:p w14:paraId="6D1C077A"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Địa chất và khoáng sản (Luật số 54/2024/QH15);</w:t>
            </w:r>
          </w:p>
          <w:p w14:paraId="6757BE64"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sửa đổi, bổ sung một số điều của Luật Địa chất và khoáng sản (Luật số 147/2025/QH15);</w:t>
            </w:r>
          </w:p>
          <w:p w14:paraId="2C2FF1E6"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Khoản 8 Điều 3 Nghị quyết số</w:t>
            </w:r>
            <w:r w:rsidR="004A63F4" w:rsidRPr="005811F6">
              <w:rPr>
                <w:rFonts w:eastAsia="Calibri"/>
                <w:sz w:val="26"/>
                <w:szCs w:val="26"/>
                <w:lang w:val="nl-NL"/>
              </w:rPr>
              <w:t xml:space="preserve"> 66.19/2026/NQ-CP ngày 18 tháng 5 năm </w:t>
            </w:r>
            <w:r w:rsidRPr="005811F6">
              <w:rPr>
                <w:rFonts w:eastAsia="Calibri"/>
                <w:sz w:val="26"/>
                <w:szCs w:val="26"/>
                <w:lang w:val="nl-NL"/>
              </w:rPr>
              <w:t>2026 của Chính phủ về cắt giảm, phân quyền, đơn giản hóa thủ tục hành chính và cắt giảm, đơn giản hóa điều kiện kinh doanh thuộc phạm vi quản lý của Bộ Nông nghiệp và Môi trường;</w:t>
            </w:r>
          </w:p>
          <w:p w14:paraId="465FC9CA"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 193/2025/NĐ</w:t>
            </w:r>
            <w:r w:rsidR="004A63F4" w:rsidRPr="005811F6">
              <w:rPr>
                <w:rFonts w:eastAsia="Calibri"/>
                <w:sz w:val="26"/>
                <w:szCs w:val="26"/>
                <w:lang w:val="nl-NL"/>
              </w:rPr>
              <w:t xml:space="preserve">-CP </w:t>
            </w:r>
            <w:r w:rsidR="004A63F4" w:rsidRPr="005811F6">
              <w:rPr>
                <w:rFonts w:eastAsia="Calibri"/>
                <w:sz w:val="26"/>
                <w:szCs w:val="26"/>
                <w:lang w:val="nl-NL"/>
              </w:rPr>
              <w:lastRenderedPageBreak/>
              <w:t xml:space="preserve">ngày 02 tháng 7 năm </w:t>
            </w:r>
            <w:r w:rsidRPr="005811F6">
              <w:rPr>
                <w:rFonts w:eastAsia="Calibri"/>
                <w:sz w:val="26"/>
                <w:szCs w:val="26"/>
                <w:lang w:val="nl-NL"/>
              </w:rPr>
              <w:t>2025 của Chính phủ quy định chi tiết một số điều và biện pháp thi hành Luật Địa chất và khoáng sản;</w:t>
            </w:r>
          </w:p>
          <w:p w14:paraId="63CD1DED"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4A63F4" w:rsidRPr="005811F6">
              <w:rPr>
                <w:rFonts w:eastAsia="Calibri"/>
                <w:sz w:val="26"/>
                <w:szCs w:val="26"/>
                <w:lang w:val="nl-NL"/>
              </w:rPr>
              <w:t xml:space="preserve"> 21/2026/NĐ-CP ngày 16 tháng 01 năm </w:t>
            </w:r>
            <w:r w:rsidRPr="005811F6">
              <w:rPr>
                <w:rFonts w:eastAsia="Calibri"/>
                <w:sz w:val="26"/>
                <w:szCs w:val="26"/>
                <w:lang w:val="nl-NL"/>
              </w:rPr>
              <w:t>2026 của Chính phủ sửa đổi, bổ sung một số điều của Nghị định số 193/2025/NĐ-CP ngày 02/7/2025 của Chính phủ quy định chi tiết một số điều và biện pháp thi hành Luật Địa chất và khoáng sản và quy định chi tiết Luật sửa đổi, bổ sung một số điều của Luật Địa chất và khoáng sản;</w:t>
            </w:r>
          </w:p>
          <w:p w14:paraId="4F01FB3E"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4A63F4" w:rsidRPr="005811F6">
              <w:rPr>
                <w:rFonts w:eastAsia="Calibri"/>
                <w:sz w:val="26"/>
                <w:szCs w:val="26"/>
                <w:lang w:val="nl-NL"/>
              </w:rPr>
              <w:t xml:space="preserve"> 39/2025/TT-BNNMT ngày 02 tháng </w:t>
            </w:r>
            <w:r w:rsidRPr="005811F6">
              <w:rPr>
                <w:rFonts w:eastAsia="Calibri"/>
                <w:sz w:val="26"/>
                <w:szCs w:val="26"/>
                <w:lang w:val="nl-NL"/>
              </w:rPr>
              <w:t>7</w:t>
            </w:r>
            <w:r w:rsidR="004A63F4" w:rsidRPr="005811F6">
              <w:rPr>
                <w:rFonts w:eastAsia="Calibri"/>
                <w:sz w:val="26"/>
                <w:szCs w:val="26"/>
                <w:lang w:val="nl-NL"/>
              </w:rPr>
              <w:t xml:space="preserve"> năm </w:t>
            </w:r>
            <w:r w:rsidRPr="005811F6">
              <w:rPr>
                <w:rFonts w:eastAsia="Calibri"/>
                <w:sz w:val="26"/>
                <w:szCs w:val="26"/>
                <w:lang w:val="nl-NL"/>
              </w:rPr>
              <w:t>2025 của Bộ trưởng Bộ Nông nghiệp và Môi trường quy định về khai thác khoáng sản, khai thác tận thu khoáng sản và thu hồi khoáng sản;</w:t>
            </w:r>
          </w:p>
          <w:p w14:paraId="1A1053D1"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4A63F4" w:rsidRPr="005811F6">
              <w:rPr>
                <w:rFonts w:eastAsia="Calibri"/>
                <w:sz w:val="26"/>
                <w:szCs w:val="26"/>
                <w:lang w:val="nl-NL"/>
              </w:rPr>
              <w:t xml:space="preserve"> 04/2026/TT-BNNMT ngày 16 tháng 01 năm </w:t>
            </w:r>
            <w:r w:rsidRPr="005811F6">
              <w:rPr>
                <w:rFonts w:eastAsia="Calibri"/>
                <w:sz w:val="26"/>
                <w:szCs w:val="26"/>
                <w:lang w:val="nl-NL"/>
              </w:rPr>
              <w:t xml:space="preserve">2026 của Bộ trưởng Bộ Nông nghiệp và Môi trường sửa đổi, bổ sung một số điều của một số thông tư thuộc lĩnh vực địa chất </w:t>
            </w:r>
            <w:r w:rsidRPr="005811F6">
              <w:rPr>
                <w:rFonts w:eastAsia="Calibri"/>
                <w:sz w:val="26"/>
                <w:szCs w:val="26"/>
                <w:lang w:val="nl-NL"/>
              </w:rPr>
              <w:lastRenderedPageBreak/>
              <w:t>và khoáng sản;</w:t>
            </w:r>
          </w:p>
          <w:p w14:paraId="7F6C27AD" w14:textId="77777777" w:rsidR="00C820BA" w:rsidRPr="005811F6" w:rsidRDefault="00C820BA" w:rsidP="005811F6">
            <w:pPr>
              <w:spacing w:before="120" w:after="120"/>
              <w:jc w:val="both"/>
              <w:rPr>
                <w:rFonts w:eastAsia="Calibri"/>
                <w:bCs/>
                <w:sz w:val="26"/>
                <w:szCs w:val="26"/>
                <w:lang w:val="nl-NL"/>
              </w:rPr>
            </w:pPr>
            <w:r w:rsidRPr="005811F6">
              <w:rPr>
                <w:rFonts w:eastAsia="Calibri"/>
                <w:sz w:val="26"/>
                <w:szCs w:val="26"/>
                <w:lang w:val="nl-NL"/>
              </w:rPr>
              <w:t>- Quyết định số</w:t>
            </w:r>
            <w:r w:rsidR="004A63F4" w:rsidRPr="005811F6">
              <w:rPr>
                <w:rFonts w:eastAsia="Calibri"/>
                <w:sz w:val="26"/>
                <w:szCs w:val="26"/>
                <w:lang w:val="nl-NL"/>
              </w:rPr>
              <w:t xml:space="preserve"> 1877/QĐ-BNNMT ngày 22 tháng 5 năm </w:t>
            </w:r>
            <w:r w:rsidRPr="005811F6">
              <w:rPr>
                <w:rFonts w:eastAsia="Calibri"/>
                <w:sz w:val="26"/>
                <w:szCs w:val="26"/>
                <w:lang w:val="nl-NL"/>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530A17E9" w14:textId="77777777" w:rsidTr="005811F6">
        <w:trPr>
          <w:trHeight w:val="269"/>
        </w:trPr>
        <w:tc>
          <w:tcPr>
            <w:tcW w:w="564" w:type="dxa"/>
            <w:shd w:val="clear" w:color="auto" w:fill="auto"/>
          </w:tcPr>
          <w:p w14:paraId="3F1065B5"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8</w:t>
            </w:r>
          </w:p>
        </w:tc>
        <w:tc>
          <w:tcPr>
            <w:tcW w:w="1705" w:type="dxa"/>
            <w:tcBorders>
              <w:top w:val="single" w:sz="4" w:space="0" w:color="auto"/>
              <w:bottom w:val="single" w:sz="4" w:space="0" w:color="auto"/>
            </w:tcBorders>
            <w:shd w:val="clear" w:color="auto" w:fill="FFFFFF"/>
          </w:tcPr>
          <w:p w14:paraId="731AB4C8" w14:textId="77777777" w:rsidR="00C820BA" w:rsidRPr="005811F6" w:rsidRDefault="00C820BA" w:rsidP="005811F6">
            <w:pPr>
              <w:spacing w:before="120" w:after="120"/>
              <w:jc w:val="both"/>
              <w:rPr>
                <w:sz w:val="26"/>
                <w:szCs w:val="26"/>
              </w:rPr>
            </w:pPr>
            <w:r w:rsidRPr="005811F6">
              <w:rPr>
                <w:sz w:val="26"/>
                <w:szCs w:val="26"/>
              </w:rPr>
              <w:t>Điều chỉnh nội dung đề án đóng cửa mỏ khoáng sản đã được phê duyệt</w:t>
            </w:r>
          </w:p>
        </w:tc>
        <w:tc>
          <w:tcPr>
            <w:tcW w:w="2546" w:type="dxa"/>
            <w:tcBorders>
              <w:top w:val="single" w:sz="4" w:space="0" w:color="auto"/>
              <w:bottom w:val="single" w:sz="4" w:space="0" w:color="auto"/>
            </w:tcBorders>
            <w:shd w:val="clear" w:color="auto" w:fill="FFFFFF"/>
          </w:tcPr>
          <w:p w14:paraId="6296494D"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tiếp nhận và kiểm tra hồ sơ: 03 ngày làm việc, kể từ khi nhận hồ sơ;</w:t>
            </w:r>
          </w:p>
          <w:p w14:paraId="3A86F780"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xml:space="preserve">- Thời hạn thẩm định hồ sơ và trình phê duyệt: 50 ngày, kể từ ngày nhận được hồ sơ đáp ứng quy định (trường hợp hồ sơ cần chỉnh sửa, bổ sung, thời gian thẩm định còn lại sau khi nhận được hồ sơ hoàn thiện của tổ chức, cá nhân được tăng thêm 21 </w:t>
            </w:r>
            <w:r w:rsidRPr="005811F6">
              <w:rPr>
                <w:rFonts w:eastAsia="Calibri"/>
                <w:iCs/>
                <w:sz w:val="26"/>
                <w:szCs w:val="26"/>
              </w:rPr>
              <w:lastRenderedPageBreak/>
              <w:t>ngày làm việc);</w:t>
            </w:r>
          </w:p>
          <w:p w14:paraId="66D1ABE2"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xem xét, quyết định phê duyệt: 05 ngày làm việc, kể từ ngày nhận được hồ sơ trình phê duyệt;</w:t>
            </w:r>
          </w:p>
          <w:p w14:paraId="14BBFAC2" w14:textId="77777777" w:rsidR="00C820BA" w:rsidRPr="005811F6" w:rsidRDefault="00C820BA" w:rsidP="005811F6">
            <w:pPr>
              <w:spacing w:before="120" w:after="120"/>
              <w:ind w:firstLine="39"/>
              <w:jc w:val="both"/>
              <w:rPr>
                <w:sz w:val="26"/>
                <w:szCs w:val="26"/>
                <w:lang w:val="sv-SE"/>
              </w:rPr>
            </w:pPr>
            <w:r w:rsidRPr="005811F6">
              <w:rPr>
                <w:rFonts w:eastAsia="Calibri"/>
                <w:iCs/>
                <w:sz w:val="26"/>
                <w:szCs w:val="26"/>
              </w:rPr>
              <w:t>- Thời hạn trả kết quả giải quyết: 02 ngày làm việc, kể từ ngày nhận được kết quả giải quyết.</w:t>
            </w:r>
          </w:p>
        </w:tc>
        <w:tc>
          <w:tcPr>
            <w:tcW w:w="1984" w:type="dxa"/>
            <w:tcBorders>
              <w:top w:val="single" w:sz="4" w:space="0" w:color="auto"/>
              <w:bottom w:val="single" w:sz="4" w:space="0" w:color="auto"/>
            </w:tcBorders>
            <w:shd w:val="clear" w:color="auto" w:fill="FFFFFF"/>
          </w:tcPr>
          <w:p w14:paraId="0A8FAF69"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lastRenderedPageBreak/>
              <w:t>- Trung tâm Phục vụ hành chính công Thành phố.</w:t>
            </w:r>
          </w:p>
          <w:p w14:paraId="4548F4D5"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 Số 43 Nguyễn Văn Bá, phường Thủ Đức, Thành phố Hồ Chí Minh. </w:t>
            </w:r>
          </w:p>
          <w:p w14:paraId="1AE5773B"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 Tòa nhà Trung tâm hành chính, đường Lê Lợi, phường Bình Dương, Thành </w:t>
            </w:r>
            <w:r w:rsidRPr="005811F6">
              <w:rPr>
                <w:rFonts w:eastAsia="Calibri"/>
                <w:iCs/>
                <w:sz w:val="26"/>
                <w:szCs w:val="26"/>
                <w:lang w:val="sv-SE"/>
              </w:rPr>
              <w:lastRenderedPageBreak/>
              <w:t xml:space="preserve">phố Hồ Chí Minh. </w:t>
            </w:r>
          </w:p>
          <w:p w14:paraId="701BE2D4"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Khu vực III: Số 4 Nguyễn Tất Thành, phường Bà Rịa, Thành phố Hồ Chí Minh.</w:t>
            </w:r>
          </w:p>
          <w:p w14:paraId="78D9DB65"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58C29F9C" w14:textId="77777777" w:rsidR="00C820BA" w:rsidRPr="005811F6" w:rsidRDefault="00C820BA" w:rsidP="005811F6">
            <w:pPr>
              <w:spacing w:before="120" w:after="120"/>
              <w:jc w:val="both"/>
              <w:rPr>
                <w:sz w:val="26"/>
                <w:szCs w:val="26"/>
                <w:lang w:val="vi"/>
              </w:rPr>
            </w:pPr>
            <w:r w:rsidRPr="005811F6">
              <w:rPr>
                <w:sz w:val="26"/>
                <w:szCs w:val="26"/>
                <w:lang w:val="vi"/>
              </w:rPr>
              <w:lastRenderedPageBreak/>
              <w:t xml:space="preserve">- Người có thẩm quyền quyết định: Chủ tịch Ủy ban nhân dân </w:t>
            </w:r>
            <w:r w:rsidRPr="005811F6">
              <w:rPr>
                <w:sz w:val="26"/>
                <w:szCs w:val="26"/>
                <w:lang w:val="sv-SE"/>
              </w:rPr>
              <w:t>thành phố</w:t>
            </w:r>
            <w:r w:rsidRPr="005811F6">
              <w:rPr>
                <w:sz w:val="26"/>
                <w:szCs w:val="26"/>
                <w:lang w:val="vi"/>
              </w:rPr>
              <w:t>.</w:t>
            </w:r>
          </w:p>
          <w:p w14:paraId="3D720F7F" w14:textId="77777777" w:rsidR="00C820BA" w:rsidRPr="005811F6" w:rsidRDefault="00C820BA" w:rsidP="005811F6">
            <w:pPr>
              <w:spacing w:before="120" w:after="120"/>
              <w:jc w:val="both"/>
              <w:rPr>
                <w:sz w:val="26"/>
                <w:szCs w:val="26"/>
                <w:lang w:val="vi"/>
              </w:rPr>
            </w:pPr>
            <w:r w:rsidRPr="005811F6">
              <w:rPr>
                <w:sz w:val="26"/>
                <w:szCs w:val="26"/>
                <w:lang w:val="vi"/>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5BC93D39" w14:textId="77777777" w:rsidR="00C820BA" w:rsidRPr="005811F6" w:rsidRDefault="00C820BA" w:rsidP="005811F6">
            <w:pPr>
              <w:spacing w:before="120" w:after="120"/>
              <w:jc w:val="center"/>
              <w:rPr>
                <w:b/>
                <w:bCs/>
                <w:sz w:val="26"/>
                <w:szCs w:val="26"/>
                <w:lang w:val="nl-NL"/>
              </w:rPr>
            </w:pPr>
            <w:r w:rsidRPr="005811F6">
              <w:rPr>
                <w:rFonts w:eastAsia="Calibri"/>
                <w:sz w:val="26"/>
                <w:szCs w:val="26"/>
              </w:rPr>
              <w:t>Không quy định</w:t>
            </w:r>
          </w:p>
        </w:tc>
        <w:tc>
          <w:tcPr>
            <w:tcW w:w="3686" w:type="dxa"/>
            <w:tcBorders>
              <w:top w:val="single" w:sz="4" w:space="0" w:color="auto"/>
              <w:bottom w:val="single" w:sz="4" w:space="0" w:color="auto"/>
            </w:tcBorders>
            <w:shd w:val="clear" w:color="auto" w:fill="FFFFFF"/>
          </w:tcPr>
          <w:p w14:paraId="523E957D"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Địa chất và khoáng sản (Luật số 54/2024/QH15);</w:t>
            </w:r>
          </w:p>
          <w:p w14:paraId="45F9B7D3"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sửa đổi, bổ sung một số điều của Luật Địa chất và khoáng sản (Luật số 147/2025/QH15);</w:t>
            </w:r>
          </w:p>
          <w:p w14:paraId="180DE435"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Khoản 8 Điều 3 Nghị quyết số</w:t>
            </w:r>
            <w:r w:rsidR="004A63F4" w:rsidRPr="005811F6">
              <w:rPr>
                <w:rFonts w:eastAsia="Calibri"/>
                <w:sz w:val="26"/>
                <w:szCs w:val="26"/>
                <w:lang w:val="nl-NL"/>
              </w:rPr>
              <w:t xml:space="preserve"> 66.19/2026/NQ-CP ngày 18 tháng 5 năm </w:t>
            </w:r>
            <w:r w:rsidRPr="005811F6">
              <w:rPr>
                <w:rFonts w:eastAsia="Calibri"/>
                <w:sz w:val="26"/>
                <w:szCs w:val="26"/>
                <w:lang w:val="nl-NL"/>
              </w:rPr>
              <w:t>2026 của Chính phủ về cắt giảm, phân quyền, đơn giản hóa thủ tục hành chính và cắt giảm, đơn giản hóa điều kiện kinh doanh thuộc phạm vi quản lý của Bộ Nông nghiệp và Môi trường;</w:t>
            </w:r>
          </w:p>
          <w:p w14:paraId="67F894D3"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4A63F4" w:rsidRPr="005811F6">
              <w:rPr>
                <w:rFonts w:eastAsia="Calibri"/>
                <w:sz w:val="26"/>
                <w:szCs w:val="26"/>
                <w:lang w:val="nl-NL"/>
              </w:rPr>
              <w:t xml:space="preserve"> 193/2025/NĐ-CP ngày 02 tháng 7 năm </w:t>
            </w:r>
            <w:r w:rsidRPr="005811F6">
              <w:rPr>
                <w:rFonts w:eastAsia="Calibri"/>
                <w:sz w:val="26"/>
                <w:szCs w:val="26"/>
                <w:lang w:val="nl-NL"/>
              </w:rPr>
              <w:t xml:space="preserve">2025 của </w:t>
            </w:r>
            <w:r w:rsidRPr="005811F6">
              <w:rPr>
                <w:rFonts w:eastAsia="Calibri"/>
                <w:sz w:val="26"/>
                <w:szCs w:val="26"/>
                <w:lang w:val="nl-NL"/>
              </w:rPr>
              <w:lastRenderedPageBreak/>
              <w:t>Chính phủ quy định chi tiết một số điều và biện pháp thi hành Luật Địa chất và khoáng sản;</w:t>
            </w:r>
          </w:p>
          <w:p w14:paraId="46725F1C"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4A63F4" w:rsidRPr="005811F6">
              <w:rPr>
                <w:rFonts w:eastAsia="Calibri"/>
                <w:sz w:val="26"/>
                <w:szCs w:val="26"/>
                <w:lang w:val="nl-NL"/>
              </w:rPr>
              <w:t xml:space="preserve"> 21/2026/NĐ-CP ngày 16 tháng 01 năm </w:t>
            </w:r>
            <w:r w:rsidRPr="005811F6">
              <w:rPr>
                <w:rFonts w:eastAsia="Calibri"/>
                <w:sz w:val="26"/>
                <w:szCs w:val="26"/>
                <w:lang w:val="nl-NL"/>
              </w:rPr>
              <w:t>2026 của Chính phủ sửa đổi, bổ sung một số điều của Nghị định số 193/2025/NĐ-CP ngày 02/7/2025 của Chính phủ quy định chi tiết một số điều và biện pháp thi hành Luật Địa chất và khoáng sản và quy định chi tiết Luật sửa đổi, bổ sung một số điều của Luật Địa chất và khoáng sản;</w:t>
            </w:r>
          </w:p>
          <w:p w14:paraId="2CB783B3"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xml:space="preserve">- Thông tư số 39/2025/TT-BNNMT ngày </w:t>
            </w:r>
            <w:r w:rsidR="004A63F4" w:rsidRPr="005811F6">
              <w:rPr>
                <w:rFonts w:eastAsia="Calibri"/>
                <w:sz w:val="26"/>
                <w:szCs w:val="26"/>
                <w:lang w:val="nl-NL"/>
              </w:rPr>
              <w:t xml:space="preserve">02 tháng 7 năm </w:t>
            </w:r>
            <w:r w:rsidRPr="005811F6">
              <w:rPr>
                <w:rFonts w:eastAsia="Calibri"/>
                <w:sz w:val="26"/>
                <w:szCs w:val="26"/>
                <w:lang w:val="nl-NL"/>
              </w:rPr>
              <w:t>2025 của Bộ trưởng Bộ Nông nghiệp và Môi trường quy định về khai thác khoáng sản, khai thác tận thu khoáng sản và thu hồi khoáng sản;</w:t>
            </w:r>
          </w:p>
          <w:p w14:paraId="17442B4B"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4A63F4" w:rsidRPr="005811F6">
              <w:rPr>
                <w:rFonts w:eastAsia="Calibri"/>
                <w:sz w:val="26"/>
                <w:szCs w:val="26"/>
                <w:lang w:val="nl-NL"/>
              </w:rPr>
              <w:t xml:space="preserve"> 02/2022/TT-BTNMT ngày 10 tháng 01 năm </w:t>
            </w:r>
            <w:r w:rsidRPr="005811F6">
              <w:rPr>
                <w:rFonts w:eastAsia="Calibri"/>
                <w:sz w:val="26"/>
                <w:szCs w:val="26"/>
                <w:lang w:val="nl-NL"/>
              </w:rPr>
              <w:t>2022 của Bộ trưởng Bộ Tài nguyên và Môi trường (nay là Bộ Nông nghiệp và Môi trường) quy định chi tiết thi hành một số điều của Luật Bảo vệ môi trường;</w:t>
            </w:r>
          </w:p>
          <w:p w14:paraId="2D3D97BE"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lastRenderedPageBreak/>
              <w:t>- Thông tư số 07/2025/TT-</w:t>
            </w:r>
            <w:r w:rsidR="004A63F4" w:rsidRPr="005811F6">
              <w:rPr>
                <w:rFonts w:eastAsia="Calibri"/>
                <w:sz w:val="26"/>
                <w:szCs w:val="26"/>
                <w:lang w:val="nl-NL"/>
              </w:rPr>
              <w:t xml:space="preserve">BTNMT ngày 28 tháng 02 năm </w:t>
            </w:r>
            <w:r w:rsidRPr="005811F6">
              <w:rPr>
                <w:rFonts w:eastAsia="Calibri"/>
                <w:sz w:val="26"/>
                <w:szCs w:val="26"/>
                <w:lang w:val="nl-NL"/>
              </w:rPr>
              <w:t>2025 của Bộ trưởng Bộ Nông nghiệp và Môi trường sửa đổi, bổ sung một số điều của Thông tư số</w:t>
            </w:r>
            <w:r w:rsidR="004A63F4" w:rsidRPr="005811F6">
              <w:rPr>
                <w:rFonts w:eastAsia="Calibri"/>
                <w:sz w:val="26"/>
                <w:szCs w:val="26"/>
                <w:lang w:val="nl-NL"/>
              </w:rPr>
              <w:t xml:space="preserve"> 02/2022/TT-BTNMT ngày 10 tháng 01 năm </w:t>
            </w:r>
            <w:r w:rsidRPr="005811F6">
              <w:rPr>
                <w:rFonts w:eastAsia="Calibri"/>
                <w:sz w:val="26"/>
                <w:szCs w:val="26"/>
                <w:lang w:val="nl-NL"/>
              </w:rPr>
              <w:t>2022 quy định chi tiết thi hành một số điều của Luật Bảo vệ môi trường;</w:t>
            </w:r>
          </w:p>
          <w:p w14:paraId="2EF3100B"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4A63F4" w:rsidRPr="005811F6">
              <w:rPr>
                <w:rFonts w:eastAsia="Calibri"/>
                <w:sz w:val="26"/>
                <w:szCs w:val="26"/>
                <w:lang w:val="nl-NL"/>
              </w:rPr>
              <w:t xml:space="preserve"> 04/2026/TT-BNNMT ngày 16 tháng 01 năm </w:t>
            </w:r>
            <w:r w:rsidRPr="005811F6">
              <w:rPr>
                <w:rFonts w:eastAsia="Calibri"/>
                <w:sz w:val="26"/>
                <w:szCs w:val="26"/>
                <w:lang w:val="nl-NL"/>
              </w:rPr>
              <w:t>2026 của Bộ trưởng Bộ Nông nghiệp và Môi trường sửa đổi, bổ sung một số điều của một số thông tư thuộc lĩnh vực địa chất và khoáng sản;</w:t>
            </w:r>
          </w:p>
          <w:p w14:paraId="3DBB3C6E" w14:textId="77777777" w:rsidR="00C820BA" w:rsidRPr="005811F6" w:rsidRDefault="00C820BA" w:rsidP="005811F6">
            <w:pPr>
              <w:spacing w:before="120" w:after="120"/>
              <w:jc w:val="both"/>
              <w:rPr>
                <w:rFonts w:eastAsia="Calibri"/>
                <w:bCs/>
                <w:sz w:val="26"/>
                <w:szCs w:val="26"/>
                <w:lang w:val="nl-NL"/>
              </w:rPr>
            </w:pPr>
            <w:r w:rsidRPr="005811F6">
              <w:rPr>
                <w:rFonts w:eastAsia="Calibri"/>
                <w:bCs/>
                <w:sz w:val="26"/>
                <w:szCs w:val="26"/>
                <w:lang w:val="nl-NL"/>
              </w:rPr>
              <w:t>- Quyết định số 1877/Q</w:t>
            </w:r>
            <w:r w:rsidR="004A63F4" w:rsidRPr="005811F6">
              <w:rPr>
                <w:rFonts w:eastAsia="Calibri"/>
                <w:bCs/>
                <w:sz w:val="26"/>
                <w:szCs w:val="26"/>
                <w:lang w:val="nl-NL"/>
              </w:rPr>
              <w:t xml:space="preserve">Đ-BNNMT ngày 22 tháng 5 năm </w:t>
            </w:r>
            <w:r w:rsidRPr="005811F6">
              <w:rPr>
                <w:rFonts w:eastAsia="Calibri"/>
                <w:bCs/>
                <w:sz w:val="26"/>
                <w:szCs w:val="26"/>
                <w:lang w:val="nl-NL"/>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116D96B3" w14:textId="77777777" w:rsidTr="005811F6">
        <w:trPr>
          <w:trHeight w:val="269"/>
        </w:trPr>
        <w:tc>
          <w:tcPr>
            <w:tcW w:w="564" w:type="dxa"/>
            <w:shd w:val="clear" w:color="auto" w:fill="auto"/>
          </w:tcPr>
          <w:p w14:paraId="45441837"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9</w:t>
            </w:r>
          </w:p>
        </w:tc>
        <w:tc>
          <w:tcPr>
            <w:tcW w:w="1705" w:type="dxa"/>
            <w:tcBorders>
              <w:top w:val="single" w:sz="4" w:space="0" w:color="auto"/>
              <w:bottom w:val="single" w:sz="4" w:space="0" w:color="auto"/>
            </w:tcBorders>
            <w:shd w:val="clear" w:color="auto" w:fill="FFFFFF"/>
          </w:tcPr>
          <w:p w14:paraId="6061D643" w14:textId="77777777" w:rsidR="00C820BA" w:rsidRPr="005811F6" w:rsidRDefault="00C820BA" w:rsidP="005811F6">
            <w:pPr>
              <w:spacing w:before="120" w:after="120"/>
              <w:jc w:val="both"/>
              <w:rPr>
                <w:sz w:val="26"/>
                <w:szCs w:val="26"/>
              </w:rPr>
            </w:pPr>
            <w:r w:rsidRPr="005811F6">
              <w:rPr>
                <w:sz w:val="26"/>
                <w:szCs w:val="26"/>
              </w:rPr>
              <w:t>Chấp thuận phương án đóng cửa mỏ khoáng sản</w:t>
            </w:r>
          </w:p>
        </w:tc>
        <w:tc>
          <w:tcPr>
            <w:tcW w:w="2546" w:type="dxa"/>
            <w:tcBorders>
              <w:top w:val="single" w:sz="4" w:space="0" w:color="auto"/>
              <w:bottom w:val="single" w:sz="4" w:space="0" w:color="auto"/>
            </w:tcBorders>
            <w:shd w:val="clear" w:color="auto" w:fill="FFFFFF"/>
          </w:tcPr>
          <w:p w14:paraId="2465B1D7"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tiếp nhận và kiểm tra hồ sơ: 03 ngày làm việc, kể từ khi nhận hồ sơ;</w:t>
            </w:r>
          </w:p>
          <w:p w14:paraId="6C64555A"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thẩm định hồ sơ: 16 ngày làm việc, kể từ ngày có phiếu tiếp nhận hồ sơ (trường hợp hồ sơ cần chỉnh sửa, bổ sung, thời gian thẩm định còn lại sau khi nhận được hồ sơ hoàn thiện của tổ chức, cá nhân được tăng thêm 08 ngày làm việc);</w:t>
            </w:r>
          </w:p>
          <w:p w14:paraId="602B4C23"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xem xét, quyết định phê duyệt: 05 ngày làm việc, kể từ ngày nhận được hồ sơ trình phê duyệt;</w:t>
            </w:r>
          </w:p>
          <w:p w14:paraId="7814D106" w14:textId="77777777" w:rsidR="00C820BA" w:rsidRPr="005811F6" w:rsidRDefault="00C820BA" w:rsidP="005811F6">
            <w:pPr>
              <w:spacing w:before="120" w:after="120"/>
              <w:ind w:firstLine="39"/>
              <w:jc w:val="both"/>
              <w:rPr>
                <w:sz w:val="26"/>
                <w:szCs w:val="26"/>
                <w:lang w:val="sv-SE"/>
              </w:rPr>
            </w:pPr>
            <w:r w:rsidRPr="005811F6">
              <w:rPr>
                <w:rFonts w:eastAsia="Calibri"/>
                <w:iCs/>
                <w:sz w:val="26"/>
                <w:szCs w:val="26"/>
              </w:rPr>
              <w:t>- Thời hạn trả kết quả giải quyết: 02 ngày làm việc, kể từ ngày nhận được kết quả giải quyết.</w:t>
            </w:r>
          </w:p>
        </w:tc>
        <w:tc>
          <w:tcPr>
            <w:tcW w:w="1984" w:type="dxa"/>
            <w:tcBorders>
              <w:top w:val="single" w:sz="4" w:space="0" w:color="auto"/>
              <w:bottom w:val="single" w:sz="4" w:space="0" w:color="auto"/>
            </w:tcBorders>
            <w:shd w:val="clear" w:color="auto" w:fill="FFFFFF"/>
          </w:tcPr>
          <w:p w14:paraId="51A3CC1D"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Trung tâm Phục vụ hành chính công Thành phố.</w:t>
            </w:r>
          </w:p>
          <w:p w14:paraId="13DA54F9"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 Số 43 Nguyễn Văn Bá, phường Thủ Đức, Thành phố Hồ Chí Minh. </w:t>
            </w:r>
          </w:p>
          <w:p w14:paraId="39FA7F2B"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 Tòa nhà Trung tâm hành chính, đường Lê Lợi, phường Bình Dương, Thành phố Hồ Chí Minh. </w:t>
            </w:r>
          </w:p>
          <w:p w14:paraId="59ED5CA0"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Khu vực III: Số 4 Nguyễn Tất Thành, phường Bà Rịa, Thành phố Hồ Chí Minh.</w:t>
            </w:r>
          </w:p>
          <w:p w14:paraId="02075553"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6E60F38B" w14:textId="77777777" w:rsidR="00C820BA" w:rsidRPr="005811F6" w:rsidRDefault="00C820BA" w:rsidP="005811F6">
            <w:pPr>
              <w:spacing w:before="120" w:after="120"/>
              <w:jc w:val="both"/>
              <w:rPr>
                <w:sz w:val="26"/>
                <w:szCs w:val="26"/>
                <w:lang w:val="vi"/>
              </w:rPr>
            </w:pPr>
            <w:r w:rsidRPr="005811F6">
              <w:rPr>
                <w:sz w:val="26"/>
                <w:szCs w:val="26"/>
                <w:lang w:val="vi"/>
              </w:rPr>
              <w:t>- Người có thẩm quyền quyết định: Chủ tịch Ủy ban nhân dân thành phố.</w:t>
            </w:r>
          </w:p>
          <w:p w14:paraId="186C03A7" w14:textId="77777777" w:rsidR="00C820BA" w:rsidRPr="005811F6" w:rsidRDefault="00C820BA" w:rsidP="005811F6">
            <w:pPr>
              <w:spacing w:before="120" w:after="120"/>
              <w:jc w:val="both"/>
              <w:rPr>
                <w:sz w:val="26"/>
                <w:szCs w:val="26"/>
                <w:lang w:val="vi"/>
              </w:rPr>
            </w:pPr>
            <w:r w:rsidRPr="005811F6">
              <w:rPr>
                <w:sz w:val="26"/>
                <w:szCs w:val="26"/>
                <w:lang w:val="vi"/>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02D4D44B" w14:textId="77777777" w:rsidR="00C820BA" w:rsidRPr="005811F6" w:rsidRDefault="00C820BA" w:rsidP="005811F6">
            <w:pPr>
              <w:spacing w:before="120" w:after="120"/>
              <w:jc w:val="center"/>
              <w:rPr>
                <w:b/>
                <w:bCs/>
                <w:sz w:val="26"/>
                <w:szCs w:val="26"/>
                <w:lang w:val="nl-NL"/>
              </w:rPr>
            </w:pPr>
            <w:r w:rsidRPr="005811F6">
              <w:rPr>
                <w:rFonts w:eastAsia="Calibri"/>
                <w:sz w:val="26"/>
                <w:szCs w:val="26"/>
              </w:rPr>
              <w:t>Không quy định</w:t>
            </w:r>
          </w:p>
        </w:tc>
        <w:tc>
          <w:tcPr>
            <w:tcW w:w="3686" w:type="dxa"/>
            <w:tcBorders>
              <w:top w:val="single" w:sz="4" w:space="0" w:color="auto"/>
              <w:bottom w:val="single" w:sz="4" w:space="0" w:color="auto"/>
            </w:tcBorders>
            <w:shd w:val="clear" w:color="auto" w:fill="FFFFFF"/>
          </w:tcPr>
          <w:p w14:paraId="39E104AF"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Địa chất và khoáng sản (Luật số 54/2024/QH15);</w:t>
            </w:r>
          </w:p>
          <w:p w14:paraId="087D7357"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sửa đổi, bổ sung một số điều của Luật Địa chất và khoáng sản (Luật số 147/2025/QH15);</w:t>
            </w:r>
          </w:p>
          <w:p w14:paraId="4FBE78D7"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Khoản 8 Điều 3 Nghị quyết số</w:t>
            </w:r>
            <w:r w:rsidR="004A63F4" w:rsidRPr="005811F6">
              <w:rPr>
                <w:rFonts w:eastAsia="Calibri"/>
                <w:sz w:val="26"/>
                <w:szCs w:val="26"/>
                <w:lang w:val="nl-NL"/>
              </w:rPr>
              <w:t xml:space="preserve"> 66.19/2026/NQ-CP ngày 18 tháng 5 năm </w:t>
            </w:r>
            <w:r w:rsidRPr="005811F6">
              <w:rPr>
                <w:rFonts w:eastAsia="Calibri"/>
                <w:sz w:val="26"/>
                <w:szCs w:val="26"/>
                <w:lang w:val="nl-NL"/>
              </w:rPr>
              <w:t>2026 của Chính phủ về cắt giảm, phân quyền, đơn giản hóa thủ tục hành chính và cắt giảm, đơn giản hóa điều kiện kinh doanh thuộc phạm vi quản lý của Bộ Nông nghiệp và Môi trường;</w:t>
            </w:r>
          </w:p>
          <w:p w14:paraId="592EBEB3"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4A63F4" w:rsidRPr="005811F6">
              <w:rPr>
                <w:rFonts w:eastAsia="Calibri"/>
                <w:sz w:val="26"/>
                <w:szCs w:val="26"/>
                <w:lang w:val="nl-NL"/>
              </w:rPr>
              <w:t xml:space="preserve"> 193/2025/NĐ-CP ngày 02 tháng 7 năm </w:t>
            </w:r>
            <w:r w:rsidRPr="005811F6">
              <w:rPr>
                <w:rFonts w:eastAsia="Calibri"/>
                <w:sz w:val="26"/>
                <w:szCs w:val="26"/>
                <w:lang w:val="nl-NL"/>
              </w:rPr>
              <w:t>2025 của Chính phủ quy định chi tiết một số điều và biện pháp thi hành Luật Địa chất và khoáng sản;</w:t>
            </w:r>
          </w:p>
          <w:p w14:paraId="7156B6C3"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4A63F4" w:rsidRPr="005811F6">
              <w:rPr>
                <w:rFonts w:eastAsia="Calibri"/>
                <w:sz w:val="26"/>
                <w:szCs w:val="26"/>
                <w:lang w:val="nl-NL"/>
              </w:rPr>
              <w:t xml:space="preserve"> 21/2026/NĐ-CP ngày 16 tháng 01 năm </w:t>
            </w:r>
            <w:r w:rsidRPr="005811F6">
              <w:rPr>
                <w:rFonts w:eastAsia="Calibri"/>
                <w:sz w:val="26"/>
                <w:szCs w:val="26"/>
                <w:lang w:val="nl-NL"/>
              </w:rPr>
              <w:t xml:space="preserve">2026 của Chính phủ sửa đổi, bổ sung một số điều của Nghị định số 193/2025/NĐ-CP ngày 02/7/2025 của Chính phủ quy định chi tiết một số điều và biện pháp thi hành Luật Địa chất và </w:t>
            </w:r>
            <w:r w:rsidRPr="005811F6">
              <w:rPr>
                <w:rFonts w:eastAsia="Calibri"/>
                <w:sz w:val="26"/>
                <w:szCs w:val="26"/>
                <w:lang w:val="nl-NL"/>
              </w:rPr>
              <w:lastRenderedPageBreak/>
              <w:t>khoáng sản và quy định chi tiết Luật sửa đổi, bổ sung một số điều của Luật Địa chất và khoáng sản;</w:t>
            </w:r>
          </w:p>
          <w:p w14:paraId="26AE3999"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4A63F4" w:rsidRPr="005811F6">
              <w:rPr>
                <w:rFonts w:eastAsia="Calibri"/>
                <w:sz w:val="26"/>
                <w:szCs w:val="26"/>
                <w:lang w:val="nl-NL"/>
              </w:rPr>
              <w:t xml:space="preserve"> 39/2025/TT-BNNMT ngày 02 tháng 7 năm </w:t>
            </w:r>
            <w:r w:rsidRPr="005811F6">
              <w:rPr>
                <w:rFonts w:eastAsia="Calibri"/>
                <w:sz w:val="26"/>
                <w:szCs w:val="26"/>
                <w:lang w:val="nl-NL"/>
              </w:rPr>
              <w:t>2025 của Bộ trưởng Bộ Nông nghiệp và Môi trường quy định về khai thác khoáng sản, khai thác tận thu khoáng sản và thu hồi khoáng sản;</w:t>
            </w:r>
          </w:p>
          <w:p w14:paraId="04E465A6"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4A63F4" w:rsidRPr="005811F6">
              <w:rPr>
                <w:rFonts w:eastAsia="Calibri"/>
                <w:sz w:val="26"/>
                <w:szCs w:val="26"/>
                <w:lang w:val="nl-NL"/>
              </w:rPr>
              <w:t xml:space="preserve"> 02/2022/TT-BTNMT ngày 10 tháng 01 năm </w:t>
            </w:r>
            <w:r w:rsidRPr="005811F6">
              <w:rPr>
                <w:rFonts w:eastAsia="Calibri"/>
                <w:sz w:val="26"/>
                <w:szCs w:val="26"/>
                <w:lang w:val="nl-NL"/>
              </w:rPr>
              <w:t>2022 của Bộ trưởng Bộ Tài nguyên và Môi trường (nay là Bộ Nông nghiệp và Môi trường) quy định chi tiết thi hành một số điều của Luật Bảo vệ môi trường;</w:t>
            </w:r>
          </w:p>
          <w:p w14:paraId="491C3439"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 07/2025/TT-BTNMT ngày 28</w:t>
            </w:r>
            <w:r w:rsidR="004A63F4" w:rsidRPr="005811F6">
              <w:rPr>
                <w:rFonts w:eastAsia="Calibri"/>
                <w:sz w:val="26"/>
                <w:szCs w:val="26"/>
                <w:lang w:val="nl-NL"/>
              </w:rPr>
              <w:t xml:space="preserve"> tháng </w:t>
            </w:r>
            <w:r w:rsidRPr="005811F6">
              <w:rPr>
                <w:rFonts w:eastAsia="Calibri"/>
                <w:sz w:val="26"/>
                <w:szCs w:val="26"/>
                <w:lang w:val="nl-NL"/>
              </w:rPr>
              <w:t>02</w:t>
            </w:r>
            <w:r w:rsidR="004A63F4" w:rsidRPr="005811F6">
              <w:rPr>
                <w:rFonts w:eastAsia="Calibri"/>
                <w:sz w:val="26"/>
                <w:szCs w:val="26"/>
                <w:lang w:val="nl-NL"/>
              </w:rPr>
              <w:t xml:space="preserve"> năm </w:t>
            </w:r>
            <w:r w:rsidRPr="005811F6">
              <w:rPr>
                <w:rFonts w:eastAsia="Calibri"/>
                <w:sz w:val="26"/>
                <w:szCs w:val="26"/>
                <w:lang w:val="nl-NL"/>
              </w:rPr>
              <w:t>2025 của Bộ trưởng Bộ Nông nghiệp và Môi trường sửa đổi, bổ sung một số điều của Thông tư số</w:t>
            </w:r>
            <w:r w:rsidR="004A63F4" w:rsidRPr="005811F6">
              <w:rPr>
                <w:rFonts w:eastAsia="Calibri"/>
                <w:sz w:val="26"/>
                <w:szCs w:val="26"/>
                <w:lang w:val="nl-NL"/>
              </w:rPr>
              <w:t xml:space="preserve"> 02/2022/TT-BTNMT ngày 10 tháng 01 năm </w:t>
            </w:r>
            <w:r w:rsidRPr="005811F6">
              <w:rPr>
                <w:rFonts w:eastAsia="Calibri"/>
                <w:sz w:val="26"/>
                <w:szCs w:val="26"/>
                <w:lang w:val="nl-NL"/>
              </w:rPr>
              <w:t>2022 quy định chi tiết thi hành một số điều của Luật Bảo vệ môi trường;</w:t>
            </w:r>
          </w:p>
          <w:p w14:paraId="5A0C3AE8" w14:textId="77777777" w:rsidR="00A41425"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4A63F4" w:rsidRPr="005811F6">
              <w:rPr>
                <w:rFonts w:eastAsia="Calibri"/>
                <w:sz w:val="26"/>
                <w:szCs w:val="26"/>
                <w:lang w:val="nl-NL"/>
              </w:rPr>
              <w:t xml:space="preserve"> 04/2026/TT-BNNMT ngày 16 tháng 01 năm </w:t>
            </w:r>
            <w:r w:rsidRPr="005811F6">
              <w:rPr>
                <w:rFonts w:eastAsia="Calibri"/>
                <w:sz w:val="26"/>
                <w:szCs w:val="26"/>
                <w:lang w:val="nl-NL"/>
              </w:rPr>
              <w:lastRenderedPageBreak/>
              <w:t>2026 của Bộ trưởng Bộ Nông nghiệp và Môi trường sửa đổi, bổ sung một số điều của một số thông tư thuộc lĩnh vực địa chất và khoáng sả</w:t>
            </w:r>
            <w:r w:rsidR="00A41425" w:rsidRPr="005811F6">
              <w:rPr>
                <w:rFonts w:eastAsia="Calibri"/>
                <w:sz w:val="26"/>
                <w:szCs w:val="26"/>
                <w:lang w:val="nl-NL"/>
              </w:rPr>
              <w:t>n;</w:t>
            </w:r>
          </w:p>
          <w:p w14:paraId="223CCC12"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Quyết định số</w:t>
            </w:r>
            <w:r w:rsidR="004A63F4" w:rsidRPr="005811F6">
              <w:rPr>
                <w:rFonts w:eastAsia="Calibri"/>
                <w:sz w:val="26"/>
                <w:szCs w:val="26"/>
                <w:lang w:val="nl-NL"/>
              </w:rPr>
              <w:t xml:space="preserve"> 1877/QĐ-BNNMT ngày 22 tháng 5 năm </w:t>
            </w:r>
            <w:r w:rsidRPr="005811F6">
              <w:rPr>
                <w:rFonts w:eastAsia="Calibri"/>
                <w:sz w:val="26"/>
                <w:szCs w:val="26"/>
                <w:lang w:val="nl-NL"/>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700F63E8" w14:textId="77777777" w:rsidTr="005811F6">
        <w:trPr>
          <w:trHeight w:val="269"/>
        </w:trPr>
        <w:tc>
          <w:tcPr>
            <w:tcW w:w="564" w:type="dxa"/>
            <w:shd w:val="clear" w:color="auto" w:fill="auto"/>
          </w:tcPr>
          <w:p w14:paraId="343B016F"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10</w:t>
            </w:r>
          </w:p>
        </w:tc>
        <w:tc>
          <w:tcPr>
            <w:tcW w:w="1705" w:type="dxa"/>
            <w:tcBorders>
              <w:top w:val="single" w:sz="4" w:space="0" w:color="auto"/>
              <w:bottom w:val="single" w:sz="4" w:space="0" w:color="auto"/>
            </w:tcBorders>
            <w:shd w:val="clear" w:color="auto" w:fill="FFFFFF"/>
          </w:tcPr>
          <w:p w14:paraId="56B2BFD6" w14:textId="77777777" w:rsidR="00C820BA" w:rsidRPr="005811F6" w:rsidRDefault="00C820BA" w:rsidP="005811F6">
            <w:pPr>
              <w:spacing w:before="120" w:after="120"/>
              <w:jc w:val="both"/>
              <w:rPr>
                <w:sz w:val="26"/>
                <w:szCs w:val="26"/>
              </w:rPr>
            </w:pPr>
            <w:r w:rsidRPr="005811F6">
              <w:rPr>
                <w:sz w:val="26"/>
                <w:szCs w:val="26"/>
              </w:rPr>
              <w:t>Quyết định đóng cửa mỏ khoáng sản</w:t>
            </w:r>
          </w:p>
        </w:tc>
        <w:tc>
          <w:tcPr>
            <w:tcW w:w="2546" w:type="dxa"/>
            <w:tcBorders>
              <w:top w:val="single" w:sz="4" w:space="0" w:color="auto"/>
              <w:bottom w:val="single" w:sz="4" w:space="0" w:color="auto"/>
            </w:tcBorders>
            <w:shd w:val="clear" w:color="auto" w:fill="FFFFFF"/>
          </w:tcPr>
          <w:p w14:paraId="22765DA5" w14:textId="77777777" w:rsidR="00C820BA" w:rsidRPr="005811F6" w:rsidRDefault="00C820BA" w:rsidP="005811F6">
            <w:pPr>
              <w:widowControl w:val="0"/>
              <w:spacing w:before="120" w:after="120"/>
              <w:jc w:val="both"/>
              <w:rPr>
                <w:rFonts w:eastAsia="Calibri"/>
                <w:b/>
                <w:bCs/>
                <w:i/>
                <w:iCs/>
                <w:sz w:val="26"/>
                <w:szCs w:val="26"/>
              </w:rPr>
            </w:pPr>
            <w:r w:rsidRPr="005811F6">
              <w:rPr>
                <w:rFonts w:eastAsia="Calibri"/>
                <w:b/>
                <w:bCs/>
                <w:i/>
                <w:iCs/>
                <w:sz w:val="26"/>
                <w:szCs w:val="26"/>
              </w:rPr>
              <w:t>* Trường hợp ban hành quyết định đóng cửa mỏ khoáng sản sau khi tổ chức, cá nhân hoàn thành các hạng mục và khối lượng công việc theo đề án đóng cửa mỏ khoáng sản được phê duyệt hoặc phương án đóng cửa mỏ khoáng sản đã được chấp thuận:</w:t>
            </w:r>
          </w:p>
          <w:p w14:paraId="31F341CF"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lastRenderedPageBreak/>
              <w:t>- Thời hạn tiếp nhận và kiểm tra hồ sơ: 03 ngày làm việc, kể từ khi nhận hồ sơ;</w:t>
            </w:r>
          </w:p>
          <w:p w14:paraId="5C3064E2"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thẩm định hồ sơ: 40 ngày, kể từ ngày nhận được hồ sơ đáp ứng quy định (trường hợp hồ sơ cần chỉnh sửa, bổ sung, thời gian thẩm định còn lại sau khi nhận được hồ sơ hoàn thiện của tổ chức, cá nhân được tăng thêm 12 ngày làm việc);</w:t>
            </w:r>
          </w:p>
          <w:p w14:paraId="479B2544"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xem xét, quyết định phê duyệt: 05 ngày làm việc, kể từ ngày nhận được hồ sơ trình phê duyệt;</w:t>
            </w:r>
          </w:p>
          <w:p w14:paraId="25F18283"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trả kết quả giải quyết: 02 ngày làm việc, kể từ ngày nhận được kết quả giải quyết.</w:t>
            </w:r>
          </w:p>
          <w:p w14:paraId="3D28A924" w14:textId="77777777" w:rsidR="00C820BA" w:rsidRPr="005811F6" w:rsidRDefault="00C820BA" w:rsidP="005811F6">
            <w:pPr>
              <w:widowControl w:val="0"/>
              <w:spacing w:before="120" w:after="120"/>
              <w:jc w:val="both"/>
              <w:rPr>
                <w:rFonts w:eastAsia="Calibri"/>
                <w:b/>
                <w:bCs/>
                <w:i/>
                <w:iCs/>
                <w:sz w:val="26"/>
                <w:szCs w:val="26"/>
              </w:rPr>
            </w:pPr>
            <w:r w:rsidRPr="005811F6">
              <w:rPr>
                <w:rFonts w:eastAsia="Calibri"/>
                <w:b/>
                <w:bCs/>
                <w:i/>
                <w:iCs/>
                <w:sz w:val="26"/>
                <w:szCs w:val="26"/>
              </w:rPr>
              <w:t xml:space="preserve">* Trường hợp ban hành quyết định đóng </w:t>
            </w:r>
            <w:r w:rsidRPr="005811F6">
              <w:rPr>
                <w:rFonts w:eastAsia="Calibri"/>
                <w:b/>
                <w:bCs/>
                <w:i/>
                <w:iCs/>
                <w:sz w:val="26"/>
                <w:szCs w:val="26"/>
              </w:rPr>
              <w:lastRenderedPageBreak/>
              <w:t>cửa mỏ khoáng sản đối với giấy phép khai thác khoáng sản, giấy phép khai thác tận thu khoáng sản chấm dứt hiệu lực nhưng chưa tiến hành hoạt động khai thác khoáng sản:</w:t>
            </w:r>
          </w:p>
          <w:p w14:paraId="5BEDA3D7"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tiếp nhận và kiểm tra hồ sơ: 03 ngày làm việc, kể từ khi nhận hồ sơ;</w:t>
            </w:r>
          </w:p>
          <w:p w14:paraId="46B3602C"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thẩm định hồ sơ và xem xét, quyết định: 24 ngày làm việc, kể từ ngày nhận được hồ sơ đáp ứng quy định;</w:t>
            </w:r>
          </w:p>
          <w:p w14:paraId="6A7D557E" w14:textId="77777777" w:rsidR="00C820BA" w:rsidRPr="005811F6" w:rsidRDefault="00C820BA" w:rsidP="005811F6">
            <w:pPr>
              <w:spacing w:before="120" w:after="120"/>
              <w:ind w:firstLine="39"/>
              <w:jc w:val="both"/>
              <w:rPr>
                <w:rFonts w:eastAsia="Calibri"/>
                <w:iCs/>
                <w:sz w:val="26"/>
                <w:szCs w:val="26"/>
              </w:rPr>
            </w:pPr>
            <w:r w:rsidRPr="005811F6">
              <w:rPr>
                <w:rFonts w:eastAsia="Calibri"/>
                <w:iCs/>
                <w:sz w:val="26"/>
                <w:szCs w:val="26"/>
              </w:rPr>
              <w:t>- Thời hạn trả kết quả: 02 ngày làm việc, kể từ ngày nhận được kết quả giải quyết.</w:t>
            </w:r>
          </w:p>
          <w:p w14:paraId="6545B6FC" w14:textId="77777777" w:rsidR="00C87E44" w:rsidRPr="005811F6" w:rsidRDefault="00C87E44" w:rsidP="005811F6">
            <w:pPr>
              <w:autoSpaceDE w:val="0"/>
              <w:autoSpaceDN w:val="0"/>
              <w:adjustRightInd w:val="0"/>
              <w:spacing w:before="120" w:after="120"/>
              <w:jc w:val="both"/>
              <w:rPr>
                <w:rFonts w:eastAsiaTheme="minorHAnsi"/>
                <w:b/>
                <w:sz w:val="26"/>
                <w:szCs w:val="26"/>
              </w:rPr>
            </w:pPr>
            <w:r w:rsidRPr="005811F6">
              <w:rPr>
                <w:rFonts w:eastAsiaTheme="minorHAnsi"/>
                <w:b/>
                <w:sz w:val="26"/>
                <w:szCs w:val="26"/>
              </w:rPr>
              <w:t xml:space="preserve">* </w:t>
            </w:r>
            <w:r w:rsidRPr="005811F6">
              <w:rPr>
                <w:rFonts w:eastAsiaTheme="minorHAnsi"/>
                <w:b/>
                <w:i/>
                <w:iCs/>
                <w:sz w:val="26"/>
                <w:szCs w:val="26"/>
              </w:rPr>
              <w:t xml:space="preserve">Trường hợp ban hành quyết định đóng cửa mỏ khoáng sản nhóm IV: </w:t>
            </w:r>
          </w:p>
          <w:p w14:paraId="3E89D72F" w14:textId="77777777" w:rsidR="00C87E44" w:rsidRPr="005811F6" w:rsidRDefault="00C87E44" w:rsidP="005811F6">
            <w:pPr>
              <w:autoSpaceDE w:val="0"/>
              <w:autoSpaceDN w:val="0"/>
              <w:adjustRightInd w:val="0"/>
              <w:spacing w:before="120" w:after="120"/>
              <w:jc w:val="both"/>
              <w:rPr>
                <w:rFonts w:eastAsiaTheme="minorHAnsi"/>
                <w:sz w:val="26"/>
                <w:szCs w:val="26"/>
              </w:rPr>
            </w:pPr>
            <w:r w:rsidRPr="005811F6">
              <w:rPr>
                <w:rFonts w:eastAsiaTheme="minorHAnsi"/>
                <w:sz w:val="26"/>
                <w:szCs w:val="26"/>
              </w:rPr>
              <w:lastRenderedPageBreak/>
              <w:t xml:space="preserve">- Thời hạn tiếp nhận, thẩm định hồ sơ: Không quy định. </w:t>
            </w:r>
          </w:p>
          <w:p w14:paraId="491106A8" w14:textId="77777777" w:rsidR="00C87E44" w:rsidRPr="005811F6" w:rsidRDefault="00C87E44" w:rsidP="005811F6">
            <w:pPr>
              <w:autoSpaceDE w:val="0"/>
              <w:autoSpaceDN w:val="0"/>
              <w:adjustRightInd w:val="0"/>
              <w:spacing w:before="120" w:after="120"/>
              <w:jc w:val="both"/>
              <w:rPr>
                <w:rFonts w:eastAsiaTheme="minorHAnsi"/>
                <w:sz w:val="26"/>
                <w:szCs w:val="26"/>
              </w:rPr>
            </w:pPr>
            <w:r w:rsidRPr="005811F6">
              <w:rPr>
                <w:rFonts w:eastAsiaTheme="minorHAnsi"/>
                <w:sz w:val="26"/>
                <w:szCs w:val="26"/>
              </w:rPr>
              <w:t xml:space="preserve">- Thời hạn xem xét, quyết định phê duyệt: 05 ngày làm việc, kể từ ngày nhận được hồ sơ trình phê duyệt; </w:t>
            </w:r>
          </w:p>
          <w:p w14:paraId="2D393A0B" w14:textId="77777777" w:rsidR="00C87E44" w:rsidRPr="005811F6" w:rsidRDefault="00C87E44" w:rsidP="005811F6">
            <w:pPr>
              <w:spacing w:before="120" w:after="120"/>
              <w:ind w:firstLine="39"/>
              <w:jc w:val="both"/>
              <w:rPr>
                <w:sz w:val="26"/>
                <w:szCs w:val="26"/>
                <w:lang w:val="sv-SE"/>
              </w:rPr>
            </w:pPr>
            <w:r w:rsidRPr="005811F6">
              <w:rPr>
                <w:rFonts w:eastAsiaTheme="minorHAnsi"/>
                <w:sz w:val="26"/>
                <w:szCs w:val="26"/>
              </w:rPr>
              <w:t>- Thời hạn trả kết quả giải quyết: 02 ngày làm việc, kể từ ngày nhận được kết quả giải quyết.</w:t>
            </w:r>
          </w:p>
        </w:tc>
        <w:tc>
          <w:tcPr>
            <w:tcW w:w="1984" w:type="dxa"/>
            <w:tcBorders>
              <w:top w:val="single" w:sz="4" w:space="0" w:color="auto"/>
              <w:bottom w:val="single" w:sz="4" w:space="0" w:color="auto"/>
            </w:tcBorders>
            <w:shd w:val="clear" w:color="auto" w:fill="FFFFFF"/>
          </w:tcPr>
          <w:p w14:paraId="077477C4"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lastRenderedPageBreak/>
              <w:t>- Trung tâm Phục vụ hành chính công Thành phố.</w:t>
            </w:r>
          </w:p>
          <w:p w14:paraId="1A233D6C"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 Số 43 Nguyễn Văn Bá, phường Thủ Đức, Thành phố Hồ Chí Minh. </w:t>
            </w:r>
          </w:p>
          <w:p w14:paraId="54F819F2"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 Tòa nhà Trung tâm hành chính, </w:t>
            </w:r>
            <w:r w:rsidRPr="005811F6">
              <w:rPr>
                <w:rFonts w:eastAsia="Calibri"/>
                <w:iCs/>
                <w:sz w:val="26"/>
                <w:szCs w:val="26"/>
                <w:lang w:val="sv-SE"/>
              </w:rPr>
              <w:lastRenderedPageBreak/>
              <w:t xml:space="preserve">đường Lê Lợi, phường Bình Dương, Thành phố Hồ Chí Minh. </w:t>
            </w:r>
          </w:p>
          <w:p w14:paraId="4D083E37"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Khu vực III: Số 4 Nguyễn Tất Thành, phường Bà Rịa, Thành phố Hồ Chí Minh.</w:t>
            </w:r>
          </w:p>
          <w:p w14:paraId="5047B3FF"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69D12CAE" w14:textId="77777777" w:rsidR="00C820BA" w:rsidRPr="005811F6" w:rsidRDefault="00C820BA" w:rsidP="005811F6">
            <w:pPr>
              <w:spacing w:before="120" w:after="120"/>
              <w:jc w:val="both"/>
              <w:rPr>
                <w:sz w:val="26"/>
                <w:szCs w:val="26"/>
                <w:lang w:val="vi"/>
              </w:rPr>
            </w:pPr>
            <w:r w:rsidRPr="005811F6">
              <w:rPr>
                <w:sz w:val="26"/>
                <w:szCs w:val="26"/>
                <w:lang w:val="vi"/>
              </w:rPr>
              <w:lastRenderedPageBreak/>
              <w:t>- Người có thẩm quyền quyết định: Chủ tịch Ủy ban nhân dân thành phố.</w:t>
            </w:r>
          </w:p>
          <w:p w14:paraId="18ABF065" w14:textId="77777777" w:rsidR="00C820BA" w:rsidRPr="005811F6" w:rsidRDefault="00C820BA" w:rsidP="005811F6">
            <w:pPr>
              <w:spacing w:before="120" w:after="120"/>
              <w:jc w:val="both"/>
              <w:rPr>
                <w:sz w:val="26"/>
                <w:szCs w:val="26"/>
                <w:lang w:val="vi"/>
              </w:rPr>
            </w:pPr>
            <w:r w:rsidRPr="005811F6">
              <w:rPr>
                <w:sz w:val="26"/>
                <w:szCs w:val="26"/>
                <w:lang w:val="vi"/>
              </w:rPr>
              <w:t xml:space="preserve">- Cơ quan thẩm định hồ sơ: Sở Nông nghiệp và </w:t>
            </w:r>
            <w:r w:rsidRPr="005811F6">
              <w:rPr>
                <w:sz w:val="26"/>
                <w:szCs w:val="26"/>
                <w:lang w:val="vi"/>
              </w:rPr>
              <w:lastRenderedPageBreak/>
              <w:t>Môi trường.</w:t>
            </w:r>
          </w:p>
        </w:tc>
        <w:tc>
          <w:tcPr>
            <w:tcW w:w="1417" w:type="dxa"/>
            <w:tcBorders>
              <w:top w:val="single" w:sz="4" w:space="0" w:color="auto"/>
              <w:bottom w:val="single" w:sz="4" w:space="0" w:color="auto"/>
            </w:tcBorders>
            <w:shd w:val="clear" w:color="auto" w:fill="FFFFFF"/>
          </w:tcPr>
          <w:p w14:paraId="17321CB9" w14:textId="77777777" w:rsidR="00C820BA" w:rsidRPr="005811F6" w:rsidRDefault="00C820BA" w:rsidP="005811F6">
            <w:pPr>
              <w:spacing w:before="120" w:after="120"/>
              <w:jc w:val="center"/>
              <w:rPr>
                <w:b/>
                <w:bCs/>
                <w:sz w:val="26"/>
                <w:szCs w:val="26"/>
                <w:lang w:val="nl-NL"/>
              </w:rPr>
            </w:pPr>
            <w:r w:rsidRPr="005811F6">
              <w:rPr>
                <w:rFonts w:eastAsia="Calibri"/>
                <w:sz w:val="26"/>
                <w:szCs w:val="26"/>
              </w:rPr>
              <w:lastRenderedPageBreak/>
              <w:t>Không quy định</w:t>
            </w:r>
          </w:p>
        </w:tc>
        <w:tc>
          <w:tcPr>
            <w:tcW w:w="3686" w:type="dxa"/>
            <w:tcBorders>
              <w:top w:val="single" w:sz="4" w:space="0" w:color="auto"/>
              <w:bottom w:val="single" w:sz="4" w:space="0" w:color="auto"/>
            </w:tcBorders>
            <w:shd w:val="clear" w:color="auto" w:fill="FFFFFF"/>
          </w:tcPr>
          <w:p w14:paraId="7884AA5D"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Địa chất và khoáng sản (Luật số 54/2024/QH15);</w:t>
            </w:r>
          </w:p>
          <w:p w14:paraId="1488A4BA"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sửa đổi, bổ sung một số điều của Luật Địa chất và khoáng sản (Luật số 147/2025/QH15);</w:t>
            </w:r>
          </w:p>
          <w:p w14:paraId="59243F9F"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Khoản 8 Điều 3 Nghị quyết số</w:t>
            </w:r>
            <w:r w:rsidR="00C87E44" w:rsidRPr="005811F6">
              <w:rPr>
                <w:rFonts w:eastAsia="Calibri"/>
                <w:sz w:val="26"/>
                <w:szCs w:val="26"/>
                <w:lang w:val="nl-NL"/>
              </w:rPr>
              <w:t xml:space="preserve"> 66.19/2026/NQ-CP ngày 18 tháng 5 năm </w:t>
            </w:r>
            <w:r w:rsidRPr="005811F6">
              <w:rPr>
                <w:rFonts w:eastAsia="Calibri"/>
                <w:sz w:val="26"/>
                <w:szCs w:val="26"/>
                <w:lang w:val="nl-NL"/>
              </w:rPr>
              <w:t xml:space="preserve">2026 của Chính phủ về cắt giảm, phân quyền, đơn giản hóa thủ tục hành chính và cắt giảm, đơn giản hóa điều kiện kinh doanh thuộc phạm vi quản </w:t>
            </w:r>
            <w:r w:rsidRPr="005811F6">
              <w:rPr>
                <w:rFonts w:eastAsia="Calibri"/>
                <w:sz w:val="26"/>
                <w:szCs w:val="26"/>
                <w:lang w:val="nl-NL"/>
              </w:rPr>
              <w:lastRenderedPageBreak/>
              <w:t>lý của Bộ Nông nghiệp và Môi trường;</w:t>
            </w:r>
          </w:p>
          <w:p w14:paraId="5EA99E9C"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 193/20</w:t>
            </w:r>
            <w:r w:rsidR="00C87E44" w:rsidRPr="005811F6">
              <w:rPr>
                <w:rFonts w:eastAsia="Calibri"/>
                <w:sz w:val="26"/>
                <w:szCs w:val="26"/>
                <w:lang w:val="nl-NL"/>
              </w:rPr>
              <w:t xml:space="preserve">25/NĐ-CP ngày 02 tháng 7 năm </w:t>
            </w:r>
            <w:r w:rsidRPr="005811F6">
              <w:rPr>
                <w:rFonts w:eastAsia="Calibri"/>
                <w:sz w:val="26"/>
                <w:szCs w:val="26"/>
                <w:lang w:val="nl-NL"/>
              </w:rPr>
              <w:t>2025 của Chính phủ quy định chi tiết một số điều và biện pháp thi hành Luật Địa chất và khoáng sản;</w:t>
            </w:r>
          </w:p>
          <w:p w14:paraId="2C36BD6F"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C87E44" w:rsidRPr="005811F6">
              <w:rPr>
                <w:rFonts w:eastAsia="Calibri"/>
                <w:sz w:val="26"/>
                <w:szCs w:val="26"/>
                <w:lang w:val="nl-NL"/>
              </w:rPr>
              <w:t xml:space="preserve"> 21/2026/NĐ-CP ngày 16 tháng 01 năm </w:t>
            </w:r>
            <w:r w:rsidRPr="005811F6">
              <w:rPr>
                <w:rFonts w:eastAsia="Calibri"/>
                <w:sz w:val="26"/>
                <w:szCs w:val="26"/>
                <w:lang w:val="nl-NL"/>
              </w:rPr>
              <w:t>2026 của Chính phủ sửa đổi, bổ sung một số điều của Nghị định số 193/2025/NĐ-CP ngày 02/7/2025 của Chính phủ quy định chi tiết một số điều và biện pháp thi hành Luật Địa chất và khoáng sản và quy định chi tiết Luật sửa đổi, bổ sung một số điều của Luật Địa chất và khoáng sản;</w:t>
            </w:r>
          </w:p>
          <w:p w14:paraId="4B0E2157"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C87E44" w:rsidRPr="005811F6">
              <w:rPr>
                <w:rFonts w:eastAsia="Calibri"/>
                <w:sz w:val="26"/>
                <w:szCs w:val="26"/>
                <w:lang w:val="nl-NL"/>
              </w:rPr>
              <w:t xml:space="preserve"> 39/2025/TT-BNNMT ngày 02 tháng 7 năm </w:t>
            </w:r>
            <w:r w:rsidRPr="005811F6">
              <w:rPr>
                <w:rFonts w:eastAsia="Calibri"/>
                <w:sz w:val="26"/>
                <w:szCs w:val="26"/>
                <w:lang w:val="nl-NL"/>
              </w:rPr>
              <w:t>2025 của Bộ trưởng Bộ Nông nghiệp và Môi trường quy định về khai thác khoáng sản, khai thác tận thu khoáng sản và thu hồi khoáng sản;</w:t>
            </w:r>
          </w:p>
          <w:p w14:paraId="7821F486"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A41425" w:rsidRPr="005811F6">
              <w:rPr>
                <w:rFonts w:eastAsia="Calibri"/>
                <w:sz w:val="26"/>
                <w:szCs w:val="26"/>
                <w:lang w:val="nl-NL"/>
              </w:rPr>
              <w:t xml:space="preserve"> 04/2026/TT-BNNMT ngày 16 tháng 01 năm </w:t>
            </w:r>
            <w:r w:rsidRPr="005811F6">
              <w:rPr>
                <w:rFonts w:eastAsia="Calibri"/>
                <w:sz w:val="26"/>
                <w:szCs w:val="26"/>
                <w:lang w:val="nl-NL"/>
              </w:rPr>
              <w:t xml:space="preserve">2026 của Bộ trưởng Bộ Nông </w:t>
            </w:r>
            <w:r w:rsidRPr="005811F6">
              <w:rPr>
                <w:rFonts w:eastAsia="Calibri"/>
                <w:sz w:val="26"/>
                <w:szCs w:val="26"/>
                <w:lang w:val="nl-NL"/>
              </w:rPr>
              <w:lastRenderedPageBreak/>
              <w:t>nghiệp và Môi trường sửa đổi, bổ sung một số điều của một số thông tư thuộc lĩnh vực địa chất và khoáng sản;</w:t>
            </w:r>
          </w:p>
          <w:p w14:paraId="49AEA46D" w14:textId="77777777" w:rsidR="00C820BA" w:rsidRPr="005811F6" w:rsidRDefault="00A41425" w:rsidP="005811F6">
            <w:pPr>
              <w:widowControl w:val="0"/>
              <w:spacing w:before="120" w:after="120"/>
              <w:ind w:right="48"/>
              <w:jc w:val="both"/>
              <w:rPr>
                <w:rFonts w:eastAsia="Calibri"/>
                <w:sz w:val="26"/>
                <w:szCs w:val="26"/>
                <w:lang w:val="nl-NL"/>
              </w:rPr>
            </w:pPr>
            <w:r w:rsidRPr="005811F6">
              <w:rPr>
                <w:rFonts w:eastAsia="Calibri"/>
                <w:sz w:val="26"/>
                <w:szCs w:val="26"/>
                <w:lang w:val="nl-NL"/>
              </w:rPr>
              <w:t xml:space="preserve">- </w:t>
            </w:r>
            <w:r w:rsidR="00C820BA" w:rsidRPr="005811F6">
              <w:rPr>
                <w:rFonts w:eastAsia="Calibri"/>
                <w:sz w:val="26"/>
                <w:szCs w:val="26"/>
                <w:lang w:val="nl-NL"/>
              </w:rPr>
              <w:t>Thông tư số 04/2016/TT</w:t>
            </w:r>
            <w:r w:rsidRPr="005811F6">
              <w:rPr>
                <w:rFonts w:eastAsia="Calibri"/>
                <w:sz w:val="26"/>
                <w:szCs w:val="26"/>
                <w:lang w:val="nl-NL"/>
              </w:rPr>
              <w:t xml:space="preserve">-BKHCN ngày 04 tháng 4 năm </w:t>
            </w:r>
            <w:r w:rsidR="00C820BA" w:rsidRPr="005811F6">
              <w:rPr>
                <w:rFonts w:eastAsia="Calibri"/>
                <w:sz w:val="26"/>
                <w:szCs w:val="26"/>
                <w:lang w:val="nl-NL"/>
              </w:rPr>
              <w:t>2016 của Bộ trưởng Bộ Khoa học và Công nghệ (trước đây) quy định về thẩm định báo cáo đánh giá an toàn bức xạ trong hoạt động thăm dò, khai thác quặng phóng xạ;</w:t>
            </w:r>
          </w:p>
          <w:p w14:paraId="4BE6CB3B" w14:textId="77777777" w:rsidR="00C820BA" w:rsidRPr="005811F6" w:rsidRDefault="00C820BA" w:rsidP="005811F6">
            <w:pPr>
              <w:spacing w:before="120" w:after="120"/>
              <w:jc w:val="both"/>
              <w:rPr>
                <w:rFonts w:eastAsia="Calibri"/>
                <w:bCs/>
                <w:sz w:val="26"/>
                <w:szCs w:val="26"/>
                <w:lang w:val="nl-NL"/>
              </w:rPr>
            </w:pPr>
            <w:r w:rsidRPr="005811F6">
              <w:rPr>
                <w:rFonts w:eastAsia="Calibri"/>
                <w:sz w:val="26"/>
                <w:szCs w:val="26"/>
                <w:lang w:val="nl-NL"/>
              </w:rPr>
              <w:t>- Quyết định số</w:t>
            </w:r>
            <w:r w:rsidR="00A41425" w:rsidRPr="005811F6">
              <w:rPr>
                <w:rFonts w:eastAsia="Calibri"/>
                <w:sz w:val="26"/>
                <w:szCs w:val="26"/>
                <w:lang w:val="nl-NL"/>
              </w:rPr>
              <w:t xml:space="preserve"> 1877/QĐ-BNNMT ngày 22 tháng 5 năm </w:t>
            </w:r>
            <w:r w:rsidRPr="005811F6">
              <w:rPr>
                <w:rFonts w:eastAsia="Calibri"/>
                <w:sz w:val="26"/>
                <w:szCs w:val="26"/>
                <w:lang w:val="nl-NL"/>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69A5A3CB" w14:textId="77777777" w:rsidTr="005811F6">
        <w:trPr>
          <w:trHeight w:val="269"/>
        </w:trPr>
        <w:tc>
          <w:tcPr>
            <w:tcW w:w="564" w:type="dxa"/>
            <w:shd w:val="clear" w:color="auto" w:fill="auto"/>
          </w:tcPr>
          <w:p w14:paraId="1978B471"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11</w:t>
            </w:r>
          </w:p>
        </w:tc>
        <w:tc>
          <w:tcPr>
            <w:tcW w:w="1705" w:type="dxa"/>
            <w:tcBorders>
              <w:top w:val="single" w:sz="4" w:space="0" w:color="auto"/>
              <w:bottom w:val="single" w:sz="4" w:space="0" w:color="auto"/>
            </w:tcBorders>
            <w:shd w:val="clear" w:color="auto" w:fill="FFFFFF"/>
          </w:tcPr>
          <w:p w14:paraId="46AF21F3" w14:textId="77777777" w:rsidR="00C820BA" w:rsidRPr="005811F6" w:rsidRDefault="00C820BA" w:rsidP="005811F6">
            <w:pPr>
              <w:spacing w:before="120" w:after="120"/>
              <w:jc w:val="both"/>
              <w:rPr>
                <w:sz w:val="26"/>
                <w:szCs w:val="26"/>
              </w:rPr>
            </w:pPr>
            <w:r w:rsidRPr="005811F6">
              <w:rPr>
                <w:sz w:val="26"/>
                <w:szCs w:val="26"/>
              </w:rPr>
              <w:t>Bổ sung khối lượng công tác thăm dò khi giấy phép thăm dò khoáng sản đã hết thời hạn</w:t>
            </w:r>
          </w:p>
        </w:tc>
        <w:tc>
          <w:tcPr>
            <w:tcW w:w="2546" w:type="dxa"/>
            <w:tcBorders>
              <w:top w:val="single" w:sz="4" w:space="0" w:color="auto"/>
              <w:bottom w:val="single" w:sz="4" w:space="0" w:color="auto"/>
            </w:tcBorders>
            <w:shd w:val="clear" w:color="auto" w:fill="FFFFFF"/>
          </w:tcPr>
          <w:p w14:paraId="47B64B62" w14:textId="77777777" w:rsidR="00C820BA" w:rsidRPr="005811F6" w:rsidRDefault="00C820BA" w:rsidP="005811F6">
            <w:pPr>
              <w:spacing w:before="120" w:after="120"/>
              <w:ind w:firstLine="39"/>
              <w:jc w:val="both"/>
              <w:rPr>
                <w:sz w:val="26"/>
                <w:szCs w:val="26"/>
                <w:lang w:val="sv-SE"/>
              </w:rPr>
            </w:pPr>
            <w:r w:rsidRPr="005811F6">
              <w:rPr>
                <w:rFonts w:eastAsia="Calibri"/>
                <w:iCs/>
                <w:sz w:val="26"/>
                <w:szCs w:val="26"/>
              </w:rPr>
              <w:t>12 ngày làm việc kể từ ngày tiếp nhận hồ sơ</w:t>
            </w:r>
          </w:p>
        </w:tc>
        <w:tc>
          <w:tcPr>
            <w:tcW w:w="1984" w:type="dxa"/>
            <w:tcBorders>
              <w:top w:val="single" w:sz="4" w:space="0" w:color="auto"/>
              <w:bottom w:val="single" w:sz="4" w:space="0" w:color="auto"/>
            </w:tcBorders>
            <w:shd w:val="clear" w:color="auto" w:fill="FFFFFF"/>
          </w:tcPr>
          <w:p w14:paraId="3776BBDA"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Trung tâm Phục vụ hành chính công Thành phố.</w:t>
            </w:r>
          </w:p>
          <w:p w14:paraId="61117E73"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 Số 43 Nguyễn Văn Bá, phường Thủ Đức, Thành phố Hồ Chí Minh. </w:t>
            </w:r>
          </w:p>
          <w:p w14:paraId="772CDCF6"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 Tòa nhà Trung tâm hành chính, đường Lê Lợi, phường Bình </w:t>
            </w:r>
            <w:r w:rsidRPr="005811F6">
              <w:rPr>
                <w:rFonts w:eastAsia="Calibri"/>
                <w:iCs/>
                <w:sz w:val="26"/>
                <w:szCs w:val="26"/>
                <w:lang w:val="sv-SE"/>
              </w:rPr>
              <w:lastRenderedPageBreak/>
              <w:t xml:space="preserve">Dương, Thành phố Hồ Chí Minh. </w:t>
            </w:r>
          </w:p>
          <w:p w14:paraId="0F25CBBF"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Khu vực III: Số 4 Nguyễn Tất Thành, phường Bà Rịa, Thành phố Hồ Chí Minh.</w:t>
            </w:r>
          </w:p>
          <w:p w14:paraId="380613F6"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5C389956" w14:textId="77777777" w:rsidR="00C820BA" w:rsidRPr="005811F6" w:rsidRDefault="00C820BA" w:rsidP="005811F6">
            <w:pPr>
              <w:spacing w:before="120" w:after="120"/>
              <w:jc w:val="both"/>
              <w:rPr>
                <w:sz w:val="26"/>
                <w:szCs w:val="26"/>
                <w:lang w:val="vi"/>
              </w:rPr>
            </w:pPr>
            <w:r w:rsidRPr="005811F6">
              <w:rPr>
                <w:sz w:val="26"/>
                <w:szCs w:val="26"/>
                <w:lang w:val="vi"/>
              </w:rPr>
              <w:lastRenderedPageBreak/>
              <w:t>- Người có thẩm quyền quyết định: Chủ tịch Ủy ban nhân dân thành phố.</w:t>
            </w:r>
          </w:p>
          <w:p w14:paraId="025F5156" w14:textId="77777777" w:rsidR="00C820BA" w:rsidRPr="005811F6" w:rsidRDefault="00C820BA" w:rsidP="005811F6">
            <w:pPr>
              <w:spacing w:before="120" w:after="120"/>
              <w:jc w:val="both"/>
              <w:rPr>
                <w:sz w:val="26"/>
                <w:szCs w:val="26"/>
                <w:lang w:val="vi"/>
              </w:rPr>
            </w:pPr>
            <w:r w:rsidRPr="005811F6">
              <w:rPr>
                <w:sz w:val="26"/>
                <w:szCs w:val="26"/>
                <w:lang w:val="vi"/>
              </w:rPr>
              <w:t xml:space="preserve">- Cơ quan thẩm định hồ sơ: Sở Nông nghiệp và </w:t>
            </w:r>
            <w:r w:rsidRPr="005811F6">
              <w:rPr>
                <w:sz w:val="26"/>
                <w:szCs w:val="26"/>
                <w:lang w:val="vi"/>
              </w:rPr>
              <w:lastRenderedPageBreak/>
              <w:t>Môi trường.</w:t>
            </w:r>
          </w:p>
        </w:tc>
        <w:tc>
          <w:tcPr>
            <w:tcW w:w="1417" w:type="dxa"/>
            <w:tcBorders>
              <w:top w:val="single" w:sz="4" w:space="0" w:color="auto"/>
              <w:bottom w:val="single" w:sz="4" w:space="0" w:color="auto"/>
            </w:tcBorders>
            <w:shd w:val="clear" w:color="auto" w:fill="FFFFFF"/>
          </w:tcPr>
          <w:p w14:paraId="1DC00299" w14:textId="77777777" w:rsidR="00C820BA" w:rsidRPr="005811F6" w:rsidRDefault="00C820BA" w:rsidP="005811F6">
            <w:pPr>
              <w:spacing w:before="120" w:after="120"/>
              <w:jc w:val="center"/>
              <w:rPr>
                <w:b/>
                <w:bCs/>
                <w:sz w:val="26"/>
                <w:szCs w:val="26"/>
                <w:lang w:val="nl-NL"/>
              </w:rPr>
            </w:pPr>
            <w:r w:rsidRPr="005811F6">
              <w:rPr>
                <w:rFonts w:eastAsia="Calibri"/>
                <w:sz w:val="26"/>
                <w:szCs w:val="26"/>
              </w:rPr>
              <w:lastRenderedPageBreak/>
              <w:t>Không quy định</w:t>
            </w:r>
          </w:p>
        </w:tc>
        <w:tc>
          <w:tcPr>
            <w:tcW w:w="3686" w:type="dxa"/>
            <w:tcBorders>
              <w:top w:val="single" w:sz="4" w:space="0" w:color="auto"/>
              <w:bottom w:val="single" w:sz="4" w:space="0" w:color="auto"/>
            </w:tcBorders>
            <w:shd w:val="clear" w:color="auto" w:fill="FFFFFF"/>
          </w:tcPr>
          <w:p w14:paraId="6A305D75"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Địa chất và khoáng sản (Luật số 54/2024/QH15);</w:t>
            </w:r>
          </w:p>
          <w:p w14:paraId="5C7E32FC"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sửa đổi, bổ sung một số điều của Luật Địa chất và khoáng sản (Luật số 147/2025/QH15);</w:t>
            </w:r>
          </w:p>
          <w:p w14:paraId="7076D372"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Khoản 8 Điều 3 Nghị quyết số</w:t>
            </w:r>
            <w:r w:rsidR="00A41425" w:rsidRPr="005811F6">
              <w:rPr>
                <w:rFonts w:eastAsia="Calibri"/>
                <w:sz w:val="26"/>
                <w:szCs w:val="26"/>
                <w:lang w:val="nl-NL"/>
              </w:rPr>
              <w:t xml:space="preserve"> 66.19/2026/NQ-CP ngày 18 tháng 5 năm </w:t>
            </w:r>
            <w:r w:rsidRPr="005811F6">
              <w:rPr>
                <w:rFonts w:eastAsia="Calibri"/>
                <w:sz w:val="26"/>
                <w:szCs w:val="26"/>
                <w:lang w:val="nl-NL"/>
              </w:rPr>
              <w:t>2026 của Chính phủ về cắt giảm, phân quyền, đơn giản hóa thủ tục hành chính và cắt giảm, đơn giản hóa điều kiện kinh doanh thuộc phạm vi quản lý của Bộ Nông nghiệp và Môi trường;</w:t>
            </w:r>
          </w:p>
          <w:p w14:paraId="199ABDD1"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lastRenderedPageBreak/>
              <w:t>- Nghị định số 193/2025/NĐ-CP ngày 02</w:t>
            </w:r>
            <w:r w:rsidR="00A41425" w:rsidRPr="005811F6">
              <w:rPr>
                <w:rFonts w:eastAsia="Calibri"/>
                <w:sz w:val="26"/>
                <w:szCs w:val="26"/>
                <w:lang w:val="nl-NL"/>
              </w:rPr>
              <w:t xml:space="preserve"> tháng 7 năm </w:t>
            </w:r>
            <w:r w:rsidRPr="005811F6">
              <w:rPr>
                <w:rFonts w:eastAsia="Calibri"/>
                <w:sz w:val="26"/>
                <w:szCs w:val="26"/>
                <w:lang w:val="nl-NL"/>
              </w:rPr>
              <w:t>2025 của Chính phủ quy định chi tiết một số điều và biện pháp thi hành Luật Địa chất và khoáng sản;</w:t>
            </w:r>
          </w:p>
          <w:p w14:paraId="6070C913"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A41425" w:rsidRPr="005811F6">
              <w:rPr>
                <w:rFonts w:eastAsia="Calibri"/>
                <w:sz w:val="26"/>
                <w:szCs w:val="26"/>
                <w:lang w:val="nl-NL"/>
              </w:rPr>
              <w:t xml:space="preserve"> 21/2026/NĐ-CP ngày 16 tháng 01 năm </w:t>
            </w:r>
            <w:r w:rsidRPr="005811F6">
              <w:rPr>
                <w:rFonts w:eastAsia="Calibri"/>
                <w:sz w:val="26"/>
                <w:szCs w:val="26"/>
                <w:lang w:val="nl-NL"/>
              </w:rPr>
              <w:t>2026 của Chính phủ sửa đổi, bổ sung một số điều của Nghị định số 193/2025/NĐ-CP ngày 02/7/2025 của Chính phủ quy định chi tiết một số điều và biện pháp thi hành Luật Địa chất và khoáng sản và quy định chi tiết Luật sửa đổi, bổ sung một số điều của Luật Địa chất và khoáng sản;</w:t>
            </w:r>
          </w:p>
          <w:p w14:paraId="61DEC90C"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A41425" w:rsidRPr="005811F6">
              <w:rPr>
                <w:rFonts w:eastAsia="Calibri"/>
                <w:sz w:val="26"/>
                <w:szCs w:val="26"/>
                <w:lang w:val="nl-NL"/>
              </w:rPr>
              <w:t xml:space="preserve"> 37/2025/TT-BNNMT ngày 02 tháng 7 năm </w:t>
            </w:r>
            <w:r w:rsidRPr="005811F6">
              <w:rPr>
                <w:rFonts w:eastAsia="Calibri"/>
                <w:sz w:val="26"/>
                <w:szCs w:val="26"/>
                <w:lang w:val="nl-NL"/>
              </w:rPr>
              <w:t>2025 của Bộ trưởng Bộ Nông nghiệp và Môi trường quy định mẫu báo cáo, tài liệu, giấy phép và quyết định trong hoạt động thăm dò khoáng sản;</w:t>
            </w:r>
          </w:p>
          <w:p w14:paraId="3AD3C7D2" w14:textId="77777777" w:rsidR="00C820BA" w:rsidRPr="005811F6" w:rsidRDefault="00C820BA" w:rsidP="005811F6">
            <w:pPr>
              <w:spacing w:before="120" w:after="120"/>
              <w:jc w:val="both"/>
              <w:rPr>
                <w:rFonts w:eastAsia="Calibri"/>
                <w:bCs/>
                <w:sz w:val="26"/>
                <w:szCs w:val="26"/>
                <w:lang w:val="vi-VN"/>
              </w:rPr>
            </w:pPr>
            <w:r w:rsidRPr="005811F6">
              <w:rPr>
                <w:rFonts w:eastAsia="Calibri"/>
                <w:sz w:val="26"/>
                <w:szCs w:val="26"/>
                <w:lang w:val="nl-NL"/>
              </w:rPr>
              <w:t>- Quyết định số</w:t>
            </w:r>
            <w:r w:rsidR="00A41425" w:rsidRPr="005811F6">
              <w:rPr>
                <w:rFonts w:eastAsia="Calibri"/>
                <w:sz w:val="26"/>
                <w:szCs w:val="26"/>
                <w:lang w:val="nl-NL"/>
              </w:rPr>
              <w:t xml:space="preserve"> 1877/QĐ-BNNMT ngày 22 tháng 5 năm </w:t>
            </w:r>
            <w:r w:rsidRPr="005811F6">
              <w:rPr>
                <w:rFonts w:eastAsia="Calibri"/>
                <w:sz w:val="26"/>
                <w:szCs w:val="26"/>
                <w:lang w:val="nl-NL"/>
              </w:rPr>
              <w:t xml:space="preserve">2026 của Bộ trưởng Bộ Nông nghiệp và Môi trường về việc công bố thủ tục hành chính được </w:t>
            </w:r>
            <w:r w:rsidRPr="005811F6">
              <w:rPr>
                <w:rFonts w:eastAsia="Calibri"/>
                <w:sz w:val="26"/>
                <w:szCs w:val="26"/>
                <w:lang w:val="nl-NL"/>
              </w:rPr>
              <w:lastRenderedPageBreak/>
              <w:t>sửa đổi, bổ sung, thủ tục hành chính bị bãi bỏ lĩnh vực địa chất và khoáng sản thuộc phạm vi chức năng quản lý của Bộ Nông nghiệp và Môi trường.</w:t>
            </w:r>
          </w:p>
        </w:tc>
      </w:tr>
      <w:tr w:rsidR="00C820BA" w:rsidRPr="005811F6" w14:paraId="267FA093" w14:textId="77777777" w:rsidTr="005811F6">
        <w:trPr>
          <w:trHeight w:val="269"/>
        </w:trPr>
        <w:tc>
          <w:tcPr>
            <w:tcW w:w="564" w:type="dxa"/>
            <w:shd w:val="clear" w:color="auto" w:fill="auto"/>
          </w:tcPr>
          <w:p w14:paraId="1289A127"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12</w:t>
            </w:r>
          </w:p>
        </w:tc>
        <w:tc>
          <w:tcPr>
            <w:tcW w:w="1705" w:type="dxa"/>
            <w:tcBorders>
              <w:top w:val="single" w:sz="4" w:space="0" w:color="auto"/>
              <w:bottom w:val="single" w:sz="4" w:space="0" w:color="auto"/>
            </w:tcBorders>
            <w:shd w:val="clear" w:color="auto" w:fill="FFFFFF"/>
          </w:tcPr>
          <w:p w14:paraId="44F8190E" w14:textId="77777777" w:rsidR="00C820BA" w:rsidRPr="005811F6" w:rsidRDefault="00C820BA" w:rsidP="005811F6">
            <w:pPr>
              <w:spacing w:before="120" w:after="120"/>
              <w:jc w:val="both"/>
              <w:rPr>
                <w:sz w:val="26"/>
                <w:szCs w:val="26"/>
              </w:rPr>
            </w:pPr>
            <w:r w:rsidRPr="005811F6">
              <w:rPr>
                <w:sz w:val="26"/>
                <w:szCs w:val="26"/>
              </w:rPr>
              <w:t>Chấp thuận thăm dò, khai thác khoáng sản tại khu vực cấm hoạt động khoáng sản, khu vực tạm thời cấm hoạt động khoáng sản</w:t>
            </w:r>
          </w:p>
        </w:tc>
        <w:tc>
          <w:tcPr>
            <w:tcW w:w="2546" w:type="dxa"/>
            <w:tcBorders>
              <w:top w:val="single" w:sz="4" w:space="0" w:color="auto"/>
              <w:bottom w:val="single" w:sz="4" w:space="0" w:color="auto"/>
            </w:tcBorders>
            <w:shd w:val="clear" w:color="auto" w:fill="FFFFFF"/>
          </w:tcPr>
          <w:p w14:paraId="7CE5F74A"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tiếp nhận, thẩm định hồ sơ: 32 ngày làm việc, kể từ ngày nhận được hồ sơ đề nghị của tổ chức, cá nhân;</w:t>
            </w:r>
          </w:p>
          <w:p w14:paraId="1D4CBD7B" w14:textId="77777777" w:rsidR="00C820BA" w:rsidRPr="005811F6" w:rsidRDefault="00C820BA" w:rsidP="005811F6">
            <w:pPr>
              <w:widowControl w:val="0"/>
              <w:spacing w:before="120" w:after="120"/>
              <w:jc w:val="both"/>
              <w:rPr>
                <w:rFonts w:eastAsia="Calibri"/>
                <w:iCs/>
                <w:sz w:val="26"/>
                <w:szCs w:val="26"/>
              </w:rPr>
            </w:pPr>
            <w:r w:rsidRPr="005811F6">
              <w:rPr>
                <w:rFonts w:eastAsia="Calibri"/>
                <w:iCs/>
                <w:sz w:val="26"/>
                <w:szCs w:val="26"/>
              </w:rPr>
              <w:t>- Thời hạn xem xét, quyết định: 05 ngày làm vệc, kể từ ngày nhận được hồ sơ trình phê duyệt;</w:t>
            </w:r>
          </w:p>
          <w:p w14:paraId="240DEB3B" w14:textId="77777777" w:rsidR="00C820BA" w:rsidRPr="005811F6" w:rsidRDefault="00C820BA" w:rsidP="005811F6">
            <w:pPr>
              <w:spacing w:before="120" w:after="120"/>
              <w:ind w:firstLine="39"/>
              <w:jc w:val="both"/>
              <w:rPr>
                <w:sz w:val="26"/>
                <w:szCs w:val="26"/>
                <w:lang w:val="sv-SE"/>
              </w:rPr>
            </w:pPr>
            <w:r w:rsidRPr="005811F6">
              <w:rPr>
                <w:rFonts w:eastAsia="Calibri"/>
                <w:iCs/>
                <w:sz w:val="26"/>
                <w:szCs w:val="26"/>
              </w:rPr>
              <w:t>- Thời hạn trả kết quả: 02 ngày làm việc, kể từ ngày nhận được kết quả giải quyết.</w:t>
            </w:r>
          </w:p>
        </w:tc>
        <w:tc>
          <w:tcPr>
            <w:tcW w:w="1984" w:type="dxa"/>
            <w:tcBorders>
              <w:top w:val="single" w:sz="4" w:space="0" w:color="auto"/>
              <w:bottom w:val="single" w:sz="4" w:space="0" w:color="auto"/>
            </w:tcBorders>
            <w:shd w:val="clear" w:color="auto" w:fill="FFFFFF"/>
          </w:tcPr>
          <w:p w14:paraId="4505FE37"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Trung tâm Phục vụ hành chính công Thành phố.</w:t>
            </w:r>
          </w:p>
          <w:p w14:paraId="11F65E46"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 Số 43 Nguyễn Văn Bá, phường Thủ Đức, Thành phố Hồ Chí Minh. </w:t>
            </w:r>
          </w:p>
          <w:p w14:paraId="338B5230"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 Tòa nhà Trung tâm hành chính, đường Lê Lợi, phường Bình Dương, Thành phố Hồ Chí Minh. </w:t>
            </w:r>
          </w:p>
          <w:p w14:paraId="02DCBC1B"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III: Số 4 Nguyễn Tất Thành, phường Bà Rịa, Thành </w:t>
            </w:r>
            <w:r w:rsidRPr="005811F6">
              <w:rPr>
                <w:rFonts w:eastAsia="Calibri"/>
                <w:iCs/>
                <w:sz w:val="26"/>
                <w:szCs w:val="26"/>
                <w:lang w:val="sv-SE"/>
              </w:rPr>
              <w:lastRenderedPageBreak/>
              <w:t>phố Hồ Chí Minh.</w:t>
            </w:r>
          </w:p>
          <w:p w14:paraId="692901EB"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653B715C" w14:textId="77777777" w:rsidR="00C820BA" w:rsidRPr="005811F6" w:rsidRDefault="00C820BA" w:rsidP="005811F6">
            <w:pPr>
              <w:spacing w:before="120" w:after="120"/>
              <w:jc w:val="both"/>
              <w:rPr>
                <w:sz w:val="26"/>
                <w:szCs w:val="26"/>
                <w:lang w:val="vi"/>
              </w:rPr>
            </w:pPr>
            <w:r w:rsidRPr="005811F6">
              <w:rPr>
                <w:sz w:val="26"/>
                <w:szCs w:val="26"/>
                <w:lang w:val="vi"/>
              </w:rPr>
              <w:lastRenderedPageBreak/>
              <w:t>- Người có thẩm quyền quyết định: Chủ tịch Ủy ban nhân dân thành phố.</w:t>
            </w:r>
          </w:p>
          <w:p w14:paraId="3478B0DD" w14:textId="77777777" w:rsidR="00C820BA" w:rsidRPr="005811F6" w:rsidRDefault="00C820BA" w:rsidP="005811F6">
            <w:pPr>
              <w:spacing w:before="120" w:after="120"/>
              <w:jc w:val="both"/>
              <w:rPr>
                <w:sz w:val="26"/>
                <w:szCs w:val="26"/>
                <w:lang w:val="vi"/>
              </w:rPr>
            </w:pPr>
            <w:r w:rsidRPr="005811F6">
              <w:rPr>
                <w:sz w:val="26"/>
                <w:szCs w:val="26"/>
                <w:lang w:val="vi"/>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1525CAFB" w14:textId="77777777" w:rsidR="00C820BA" w:rsidRPr="005811F6" w:rsidRDefault="00C820BA" w:rsidP="005811F6">
            <w:pPr>
              <w:spacing w:before="120" w:after="120"/>
              <w:jc w:val="center"/>
              <w:rPr>
                <w:b/>
                <w:bCs/>
                <w:sz w:val="26"/>
                <w:szCs w:val="26"/>
                <w:lang w:val="nl-NL"/>
              </w:rPr>
            </w:pPr>
            <w:r w:rsidRPr="005811F6">
              <w:rPr>
                <w:rFonts w:eastAsia="Calibri"/>
                <w:sz w:val="26"/>
                <w:szCs w:val="26"/>
              </w:rPr>
              <w:t>Không quy định</w:t>
            </w:r>
          </w:p>
        </w:tc>
        <w:tc>
          <w:tcPr>
            <w:tcW w:w="3686" w:type="dxa"/>
            <w:tcBorders>
              <w:top w:val="single" w:sz="4" w:space="0" w:color="auto"/>
              <w:bottom w:val="single" w:sz="4" w:space="0" w:color="auto"/>
            </w:tcBorders>
            <w:shd w:val="clear" w:color="auto" w:fill="FFFFFF"/>
          </w:tcPr>
          <w:p w14:paraId="65E8B79A"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Địa chất và khoáng sản (Luật số 54/2024/QH15);</w:t>
            </w:r>
          </w:p>
          <w:p w14:paraId="2BD88688"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sửa đổi, bổ sung một số điều của Luật Địa chất và khoáng sản (Luật số 147/2025/QH15);</w:t>
            </w:r>
          </w:p>
          <w:p w14:paraId="2CADE55A"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Khoản 8 Điều 3 Nghị quyết số</w:t>
            </w:r>
            <w:r w:rsidR="00A41425" w:rsidRPr="005811F6">
              <w:rPr>
                <w:rFonts w:eastAsia="Calibri"/>
                <w:sz w:val="26"/>
                <w:szCs w:val="26"/>
                <w:lang w:val="nl-NL"/>
              </w:rPr>
              <w:t xml:space="preserve"> 66.19/2026/NQ-CP ngày 18 tháng 5 năm </w:t>
            </w:r>
            <w:r w:rsidRPr="005811F6">
              <w:rPr>
                <w:rFonts w:eastAsia="Calibri"/>
                <w:sz w:val="26"/>
                <w:szCs w:val="26"/>
                <w:lang w:val="nl-NL"/>
              </w:rPr>
              <w:t>2026 của Chính phủ về cắt giảm, phân quyền, đơn giản hóa thủ tục hành chính và cắt giảm, đơn giản hóa điều kiện kinh doanh thuộc phạm vi quản lý của Bộ Nông nghiệp và Môi trường;</w:t>
            </w:r>
          </w:p>
          <w:p w14:paraId="26446E49"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A41425" w:rsidRPr="005811F6">
              <w:rPr>
                <w:rFonts w:eastAsia="Calibri"/>
                <w:sz w:val="26"/>
                <w:szCs w:val="26"/>
                <w:lang w:val="nl-NL"/>
              </w:rPr>
              <w:t xml:space="preserve"> 193/2025/NĐ-CP ngày 02 tháng 7 năm </w:t>
            </w:r>
            <w:r w:rsidRPr="005811F6">
              <w:rPr>
                <w:rFonts w:eastAsia="Calibri"/>
                <w:sz w:val="26"/>
                <w:szCs w:val="26"/>
                <w:lang w:val="nl-NL"/>
              </w:rPr>
              <w:t>2025 của Chính phủ quy định chi tiết một số điều và biện pháp thi hành Luật Địa chất và khoáng sản;</w:t>
            </w:r>
          </w:p>
          <w:p w14:paraId="2A47B007"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A41425" w:rsidRPr="005811F6">
              <w:rPr>
                <w:rFonts w:eastAsia="Calibri"/>
                <w:sz w:val="26"/>
                <w:szCs w:val="26"/>
                <w:lang w:val="nl-NL"/>
              </w:rPr>
              <w:t xml:space="preserve"> 21/2026/NĐ-CP ngày 16 tháng 01 năm </w:t>
            </w:r>
            <w:r w:rsidRPr="005811F6">
              <w:rPr>
                <w:rFonts w:eastAsia="Calibri"/>
                <w:sz w:val="26"/>
                <w:szCs w:val="26"/>
                <w:lang w:val="nl-NL"/>
              </w:rPr>
              <w:t xml:space="preserve">2026 của Chính phủ sửa đổi, bổ sung một </w:t>
            </w:r>
            <w:r w:rsidRPr="005811F6">
              <w:rPr>
                <w:rFonts w:eastAsia="Calibri"/>
                <w:sz w:val="26"/>
                <w:szCs w:val="26"/>
                <w:lang w:val="nl-NL"/>
              </w:rPr>
              <w:lastRenderedPageBreak/>
              <w:t>số điều của Nghị định số 193/2025/NĐ-CP ngày 02/7/2025 của Chính phủ quy định chi tiết một số điều và biện pháp thi hành Luật Địa chất và khoáng sản và quy định chi tiết Luật sửa đổi, bổ sung một số điều của Luật Địa chất và khoáng sản;</w:t>
            </w:r>
          </w:p>
          <w:p w14:paraId="1B38B74A"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A41425" w:rsidRPr="005811F6">
              <w:rPr>
                <w:rFonts w:eastAsia="Calibri"/>
                <w:sz w:val="26"/>
                <w:szCs w:val="26"/>
                <w:lang w:val="nl-NL"/>
              </w:rPr>
              <w:t xml:space="preserve"> 36/2025/TT-BNNMT ngày 02 tháng 7 năm </w:t>
            </w:r>
            <w:r w:rsidRPr="005811F6">
              <w:rPr>
                <w:rFonts w:eastAsia="Calibri"/>
                <w:sz w:val="26"/>
                <w:szCs w:val="26"/>
                <w:lang w:val="nl-NL"/>
              </w:rPr>
              <w:t>2025 của Bộ trưởng Bộ Nông nghiệp và Môi trường quy định về khai thác khoáng sản, khai thác tận thu khoáng sản và thu hồi khoáng sản;</w:t>
            </w:r>
          </w:p>
          <w:p w14:paraId="69DC54F1"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 37/2025/TT-BNNMT ngày 02</w:t>
            </w:r>
            <w:r w:rsidR="00A41425" w:rsidRPr="005811F6">
              <w:rPr>
                <w:rFonts w:eastAsia="Calibri"/>
                <w:sz w:val="26"/>
                <w:szCs w:val="26"/>
                <w:lang w:val="nl-NL"/>
              </w:rPr>
              <w:t xml:space="preserve"> tháng 7 năm </w:t>
            </w:r>
            <w:r w:rsidRPr="005811F6">
              <w:rPr>
                <w:rFonts w:eastAsia="Calibri"/>
                <w:sz w:val="26"/>
                <w:szCs w:val="26"/>
                <w:lang w:val="nl-NL"/>
              </w:rPr>
              <w:t>2025 của Bộ trưởng Bộ Nông nghiệp và Môi trường quy định mẫu báo cáo, tài liệu, giấy phép và quyết định trong hoạt động thăm dò khoáng sản;</w:t>
            </w:r>
          </w:p>
          <w:p w14:paraId="44B39132"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A41425" w:rsidRPr="005811F6">
              <w:rPr>
                <w:rFonts w:eastAsia="Calibri"/>
                <w:sz w:val="26"/>
                <w:szCs w:val="26"/>
                <w:lang w:val="nl-NL"/>
              </w:rPr>
              <w:t xml:space="preserve"> 04/2026/TT-BNNMT ngày 16 tháng 01 năm </w:t>
            </w:r>
            <w:r w:rsidRPr="005811F6">
              <w:rPr>
                <w:rFonts w:eastAsia="Calibri"/>
                <w:sz w:val="26"/>
                <w:szCs w:val="26"/>
                <w:lang w:val="nl-NL"/>
              </w:rPr>
              <w:t xml:space="preserve">2026 của Bộ trưởng Bộ Nông nghiệp và Môi trường sửa đổi, bổ sung một số điều của một số thông tư thuộc lĩnh vực địa chất </w:t>
            </w:r>
            <w:r w:rsidRPr="005811F6">
              <w:rPr>
                <w:rFonts w:eastAsia="Calibri"/>
                <w:sz w:val="26"/>
                <w:szCs w:val="26"/>
                <w:lang w:val="nl-NL"/>
              </w:rPr>
              <w:lastRenderedPageBreak/>
              <w:t>và khoáng sản;</w:t>
            </w:r>
          </w:p>
          <w:p w14:paraId="37D5F75E" w14:textId="77777777" w:rsidR="00C820BA" w:rsidRPr="005811F6" w:rsidRDefault="00C820BA" w:rsidP="005811F6">
            <w:pPr>
              <w:spacing w:before="120" w:after="120"/>
              <w:jc w:val="both"/>
              <w:rPr>
                <w:rFonts w:eastAsia="Calibri"/>
                <w:bCs/>
                <w:sz w:val="26"/>
                <w:szCs w:val="26"/>
                <w:lang w:val="nl-NL"/>
              </w:rPr>
            </w:pPr>
            <w:r w:rsidRPr="005811F6">
              <w:rPr>
                <w:rFonts w:eastAsia="Calibri"/>
                <w:sz w:val="26"/>
                <w:szCs w:val="26"/>
                <w:lang w:val="nl-NL"/>
              </w:rPr>
              <w:t>- Quyết định số</w:t>
            </w:r>
            <w:r w:rsidR="00A41425" w:rsidRPr="005811F6">
              <w:rPr>
                <w:rFonts w:eastAsia="Calibri"/>
                <w:sz w:val="26"/>
                <w:szCs w:val="26"/>
                <w:lang w:val="nl-NL"/>
              </w:rPr>
              <w:t xml:space="preserve"> 1877/QĐ-BNNMT ngày 22 tháng 5 năm </w:t>
            </w:r>
            <w:r w:rsidRPr="005811F6">
              <w:rPr>
                <w:rFonts w:eastAsia="Calibri"/>
                <w:sz w:val="26"/>
                <w:szCs w:val="26"/>
                <w:lang w:val="nl-NL"/>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r w:rsidR="00C820BA" w:rsidRPr="005811F6" w14:paraId="49270A6F" w14:textId="77777777" w:rsidTr="005811F6">
        <w:trPr>
          <w:trHeight w:val="269"/>
        </w:trPr>
        <w:tc>
          <w:tcPr>
            <w:tcW w:w="564" w:type="dxa"/>
            <w:shd w:val="clear" w:color="auto" w:fill="auto"/>
          </w:tcPr>
          <w:p w14:paraId="093FEF90" w14:textId="77777777" w:rsidR="00C820BA" w:rsidRPr="005811F6" w:rsidRDefault="00C820BA" w:rsidP="005811F6">
            <w:pPr>
              <w:widowControl w:val="0"/>
              <w:spacing w:before="120" w:after="120"/>
              <w:jc w:val="center"/>
              <w:rPr>
                <w:rFonts w:eastAsia="Calibri"/>
                <w:sz w:val="26"/>
                <w:szCs w:val="26"/>
              </w:rPr>
            </w:pPr>
            <w:r w:rsidRPr="005811F6">
              <w:rPr>
                <w:rFonts w:eastAsia="Calibri"/>
                <w:sz w:val="26"/>
                <w:szCs w:val="26"/>
              </w:rPr>
              <w:lastRenderedPageBreak/>
              <w:t>13</w:t>
            </w:r>
          </w:p>
        </w:tc>
        <w:tc>
          <w:tcPr>
            <w:tcW w:w="1705" w:type="dxa"/>
            <w:tcBorders>
              <w:top w:val="single" w:sz="4" w:space="0" w:color="auto"/>
              <w:bottom w:val="single" w:sz="4" w:space="0" w:color="auto"/>
            </w:tcBorders>
            <w:shd w:val="clear" w:color="auto" w:fill="FFFFFF"/>
          </w:tcPr>
          <w:p w14:paraId="74D617B7" w14:textId="77777777" w:rsidR="00C820BA" w:rsidRPr="005811F6" w:rsidRDefault="00C820BA" w:rsidP="005811F6">
            <w:pPr>
              <w:spacing w:before="120" w:after="120"/>
              <w:jc w:val="both"/>
              <w:rPr>
                <w:sz w:val="26"/>
                <w:szCs w:val="26"/>
              </w:rPr>
            </w:pPr>
            <w:r w:rsidRPr="005811F6">
              <w:rPr>
                <w:sz w:val="26"/>
                <w:szCs w:val="26"/>
              </w:rPr>
              <w:t>Chấp thuận thay đổi nội dung đề án thăm dò khoáng sản</w:t>
            </w:r>
          </w:p>
        </w:tc>
        <w:tc>
          <w:tcPr>
            <w:tcW w:w="2546" w:type="dxa"/>
            <w:tcBorders>
              <w:top w:val="single" w:sz="4" w:space="0" w:color="auto"/>
              <w:bottom w:val="single" w:sz="4" w:space="0" w:color="auto"/>
            </w:tcBorders>
            <w:shd w:val="clear" w:color="auto" w:fill="FFFFFF"/>
          </w:tcPr>
          <w:p w14:paraId="5458AE5B" w14:textId="77777777" w:rsidR="00C820BA" w:rsidRPr="005811F6" w:rsidRDefault="00C820BA" w:rsidP="005811F6">
            <w:pPr>
              <w:spacing w:before="120" w:after="120"/>
              <w:ind w:firstLine="39"/>
              <w:jc w:val="both"/>
              <w:rPr>
                <w:sz w:val="26"/>
                <w:szCs w:val="26"/>
                <w:lang w:val="sv-SE"/>
              </w:rPr>
            </w:pPr>
            <w:r w:rsidRPr="005811F6">
              <w:rPr>
                <w:rFonts w:eastAsia="Calibri"/>
                <w:iCs/>
                <w:sz w:val="26"/>
                <w:szCs w:val="26"/>
              </w:rPr>
              <w:t>24 ngày làm việc, kể từ ngày nhận được văn bản theo quy định.</w:t>
            </w:r>
          </w:p>
        </w:tc>
        <w:tc>
          <w:tcPr>
            <w:tcW w:w="1984" w:type="dxa"/>
            <w:tcBorders>
              <w:top w:val="single" w:sz="4" w:space="0" w:color="auto"/>
              <w:bottom w:val="single" w:sz="4" w:space="0" w:color="auto"/>
            </w:tcBorders>
            <w:shd w:val="clear" w:color="auto" w:fill="FFFFFF"/>
          </w:tcPr>
          <w:p w14:paraId="6925C208"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Trung tâm Phục vụ hành chính công Thành phố.</w:t>
            </w:r>
          </w:p>
          <w:p w14:paraId="6891991A"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 Số 43 Nguyễn Văn Bá, phường Thủ Đức, Thành phố Hồ Chí Minh. </w:t>
            </w:r>
          </w:p>
          <w:p w14:paraId="34AB5F60"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xml:space="preserve">+ Khu vực II: Tòa nhà Trung tâm hành chính, đường Lê Lợi, phường Bình Dương, Thành </w:t>
            </w:r>
            <w:r w:rsidRPr="005811F6">
              <w:rPr>
                <w:rFonts w:eastAsia="Calibri"/>
                <w:iCs/>
                <w:sz w:val="26"/>
                <w:szCs w:val="26"/>
                <w:lang w:val="sv-SE"/>
              </w:rPr>
              <w:lastRenderedPageBreak/>
              <w:t xml:space="preserve">phố Hồ Chí Minh. </w:t>
            </w:r>
          </w:p>
          <w:p w14:paraId="2D76B30D" w14:textId="77777777" w:rsidR="00C820BA" w:rsidRPr="005811F6" w:rsidRDefault="00C820BA" w:rsidP="005811F6">
            <w:pPr>
              <w:spacing w:before="120" w:after="120"/>
              <w:ind w:firstLine="39"/>
              <w:jc w:val="both"/>
              <w:rPr>
                <w:rFonts w:eastAsia="Calibri"/>
                <w:iCs/>
                <w:sz w:val="26"/>
                <w:szCs w:val="26"/>
                <w:lang w:val="sv-SE"/>
              </w:rPr>
            </w:pPr>
            <w:r w:rsidRPr="005811F6">
              <w:rPr>
                <w:rFonts w:eastAsia="Calibri"/>
                <w:iCs/>
                <w:sz w:val="26"/>
                <w:szCs w:val="26"/>
                <w:lang w:val="sv-SE"/>
              </w:rPr>
              <w:t>+ Khu vực III: Số 4 Nguyễn Tất Thành, phường Bà Rịa, Thành phố Hồ Chí Minh.</w:t>
            </w:r>
          </w:p>
          <w:p w14:paraId="3DBFD702" w14:textId="77777777" w:rsidR="00C820BA" w:rsidRPr="005811F6" w:rsidRDefault="00C820BA" w:rsidP="005811F6">
            <w:pPr>
              <w:pStyle w:val="NoSpacing"/>
              <w:spacing w:before="120" w:after="120"/>
              <w:jc w:val="both"/>
              <w:rPr>
                <w:rStyle w:val="fontstyle01"/>
                <w:color w:val="auto"/>
                <w:sz w:val="26"/>
                <w:szCs w:val="26"/>
                <w:lang w:val="sv-SE"/>
              </w:rPr>
            </w:pPr>
            <w:r w:rsidRPr="005811F6">
              <w:rPr>
                <w:rFonts w:eastAsia="Calibri"/>
                <w:iCs/>
                <w:sz w:val="26"/>
                <w:szCs w:val="26"/>
                <w:lang w:val="sv-SE"/>
              </w:rPr>
              <w:t>- Trung tâm Phục vụ hành chính công cấp xã.</w:t>
            </w:r>
          </w:p>
        </w:tc>
        <w:tc>
          <w:tcPr>
            <w:tcW w:w="1418" w:type="dxa"/>
            <w:tcBorders>
              <w:top w:val="single" w:sz="4" w:space="0" w:color="auto"/>
              <w:bottom w:val="single" w:sz="4" w:space="0" w:color="auto"/>
            </w:tcBorders>
            <w:shd w:val="clear" w:color="auto" w:fill="FFFFFF"/>
          </w:tcPr>
          <w:p w14:paraId="03A8470A" w14:textId="77777777" w:rsidR="00C820BA" w:rsidRPr="005811F6" w:rsidRDefault="00C820BA" w:rsidP="005811F6">
            <w:pPr>
              <w:spacing w:before="120" w:after="120"/>
              <w:jc w:val="both"/>
              <w:rPr>
                <w:sz w:val="26"/>
                <w:szCs w:val="26"/>
                <w:lang w:val="vi"/>
              </w:rPr>
            </w:pPr>
            <w:r w:rsidRPr="005811F6">
              <w:rPr>
                <w:sz w:val="26"/>
                <w:szCs w:val="26"/>
                <w:lang w:val="vi"/>
              </w:rPr>
              <w:lastRenderedPageBreak/>
              <w:t>- Người có thẩm quyền quyết định: Chủ tịch Ủy ban nhân dân thành phố.</w:t>
            </w:r>
          </w:p>
          <w:p w14:paraId="69B9FFE8" w14:textId="77777777" w:rsidR="00C820BA" w:rsidRPr="005811F6" w:rsidRDefault="00C820BA" w:rsidP="005811F6">
            <w:pPr>
              <w:spacing w:before="120" w:after="120"/>
              <w:jc w:val="both"/>
              <w:rPr>
                <w:sz w:val="26"/>
                <w:szCs w:val="26"/>
                <w:lang w:val="vi"/>
              </w:rPr>
            </w:pPr>
            <w:r w:rsidRPr="005811F6">
              <w:rPr>
                <w:sz w:val="26"/>
                <w:szCs w:val="26"/>
                <w:lang w:val="vi"/>
              </w:rPr>
              <w:t>- Cơ quan thẩm định hồ sơ: Sở Nông nghiệp và Môi trường.</w:t>
            </w:r>
          </w:p>
        </w:tc>
        <w:tc>
          <w:tcPr>
            <w:tcW w:w="1417" w:type="dxa"/>
            <w:tcBorders>
              <w:top w:val="single" w:sz="4" w:space="0" w:color="auto"/>
              <w:bottom w:val="single" w:sz="4" w:space="0" w:color="auto"/>
            </w:tcBorders>
            <w:shd w:val="clear" w:color="auto" w:fill="FFFFFF"/>
          </w:tcPr>
          <w:p w14:paraId="1F9B46BE" w14:textId="77777777" w:rsidR="00C820BA" w:rsidRPr="005811F6" w:rsidRDefault="00C820BA" w:rsidP="005811F6">
            <w:pPr>
              <w:spacing w:before="120" w:after="120"/>
              <w:jc w:val="center"/>
              <w:rPr>
                <w:b/>
                <w:bCs/>
                <w:sz w:val="26"/>
                <w:szCs w:val="26"/>
                <w:lang w:val="nl-NL"/>
              </w:rPr>
            </w:pPr>
            <w:r w:rsidRPr="005811F6">
              <w:rPr>
                <w:rFonts w:eastAsia="Calibri"/>
                <w:sz w:val="26"/>
                <w:szCs w:val="26"/>
              </w:rPr>
              <w:t>Không quy định</w:t>
            </w:r>
          </w:p>
        </w:tc>
        <w:tc>
          <w:tcPr>
            <w:tcW w:w="3686" w:type="dxa"/>
            <w:tcBorders>
              <w:top w:val="single" w:sz="4" w:space="0" w:color="auto"/>
              <w:bottom w:val="single" w:sz="4" w:space="0" w:color="auto"/>
            </w:tcBorders>
            <w:shd w:val="clear" w:color="auto" w:fill="FFFFFF"/>
          </w:tcPr>
          <w:p w14:paraId="22F5AA3C"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Địa chất và khoáng sản (Luật số 54/2024/QH15);</w:t>
            </w:r>
          </w:p>
          <w:p w14:paraId="45909703"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Luật sửa đổi, bổ sung một số điều của Luật Địa chất và khoáng sản (Luật số 147/2025/QH15);</w:t>
            </w:r>
          </w:p>
          <w:p w14:paraId="56FE3869"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Khoản 8 Điều 3 Nghị quyết số</w:t>
            </w:r>
            <w:r w:rsidR="00727F67" w:rsidRPr="005811F6">
              <w:rPr>
                <w:rFonts w:eastAsia="Calibri"/>
                <w:sz w:val="26"/>
                <w:szCs w:val="26"/>
                <w:lang w:val="nl-NL"/>
              </w:rPr>
              <w:t xml:space="preserve"> 66.19/2026/NQ-CP ngày 18 tháng 5 năm </w:t>
            </w:r>
            <w:r w:rsidRPr="005811F6">
              <w:rPr>
                <w:rFonts w:eastAsia="Calibri"/>
                <w:sz w:val="26"/>
                <w:szCs w:val="26"/>
                <w:lang w:val="nl-NL"/>
              </w:rPr>
              <w:t>2026 của Chính phủ về cắt giảm, phân quyền, đơn giản hóa thủ tục hành chính và cắt giảm, đơn giản hóa điều kiện kinh doanh thuộc phạm vi quản lý của Bộ Nông nghiệp và Môi trường;</w:t>
            </w:r>
          </w:p>
          <w:p w14:paraId="71C70AAE"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727F67" w:rsidRPr="005811F6">
              <w:rPr>
                <w:rFonts w:eastAsia="Calibri"/>
                <w:sz w:val="26"/>
                <w:szCs w:val="26"/>
                <w:lang w:val="nl-NL"/>
              </w:rPr>
              <w:t xml:space="preserve"> 193/2025/NĐ-CP ngày 02 tháng 7 năm </w:t>
            </w:r>
            <w:r w:rsidRPr="005811F6">
              <w:rPr>
                <w:rFonts w:eastAsia="Calibri"/>
                <w:sz w:val="26"/>
                <w:szCs w:val="26"/>
                <w:lang w:val="nl-NL"/>
              </w:rPr>
              <w:t xml:space="preserve">2025 của </w:t>
            </w:r>
            <w:r w:rsidRPr="005811F6">
              <w:rPr>
                <w:rFonts w:eastAsia="Calibri"/>
                <w:sz w:val="26"/>
                <w:szCs w:val="26"/>
                <w:lang w:val="nl-NL"/>
              </w:rPr>
              <w:lastRenderedPageBreak/>
              <w:t>Chính phủ quy định chi tiết một số điều và biện pháp thi hành Luật Địa chất và khoáng sản;</w:t>
            </w:r>
          </w:p>
          <w:p w14:paraId="7BF19CAF"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Nghị định số</w:t>
            </w:r>
            <w:r w:rsidR="00727F67" w:rsidRPr="005811F6">
              <w:rPr>
                <w:rFonts w:eastAsia="Calibri"/>
                <w:sz w:val="26"/>
                <w:szCs w:val="26"/>
                <w:lang w:val="nl-NL"/>
              </w:rPr>
              <w:t xml:space="preserve"> 21/2026/NĐ-CP ngày 16 tháng 01 năm </w:t>
            </w:r>
            <w:r w:rsidRPr="005811F6">
              <w:rPr>
                <w:rFonts w:eastAsia="Calibri"/>
                <w:sz w:val="26"/>
                <w:szCs w:val="26"/>
                <w:lang w:val="nl-NL"/>
              </w:rPr>
              <w:t>2026 của Chính phủ sửa đổi, bổ sung một số điều của Nghị định số 193/2025/NĐ-CP ngày 02/7/2025 của Chính phủ quy định chi tiết một số điều và biện pháp thi hành Luật Địa chất và khoáng sản và quy định chi tiết Luật sửa đổi, bổ sung một số điều của Luật Địa chất và khoáng sản;</w:t>
            </w:r>
          </w:p>
          <w:p w14:paraId="7F14DFEE" w14:textId="77777777" w:rsidR="00C820BA" w:rsidRPr="005811F6" w:rsidRDefault="00C820BA" w:rsidP="005811F6">
            <w:pPr>
              <w:widowControl w:val="0"/>
              <w:spacing w:before="120" w:after="120"/>
              <w:ind w:right="48"/>
              <w:jc w:val="both"/>
              <w:rPr>
                <w:rFonts w:eastAsia="Calibri"/>
                <w:sz w:val="26"/>
                <w:szCs w:val="26"/>
                <w:lang w:val="nl-NL"/>
              </w:rPr>
            </w:pPr>
            <w:r w:rsidRPr="005811F6">
              <w:rPr>
                <w:rFonts w:eastAsia="Calibri"/>
                <w:sz w:val="26"/>
                <w:szCs w:val="26"/>
                <w:lang w:val="nl-NL"/>
              </w:rPr>
              <w:t>- Thông tư số</w:t>
            </w:r>
            <w:r w:rsidR="00727F67" w:rsidRPr="005811F6">
              <w:rPr>
                <w:rFonts w:eastAsia="Calibri"/>
                <w:sz w:val="26"/>
                <w:szCs w:val="26"/>
                <w:lang w:val="nl-NL"/>
              </w:rPr>
              <w:t xml:space="preserve"> 37/2025/TT-BNNMT ngày 02 tháng 7 năm </w:t>
            </w:r>
            <w:r w:rsidRPr="005811F6">
              <w:rPr>
                <w:rFonts w:eastAsia="Calibri"/>
                <w:sz w:val="26"/>
                <w:szCs w:val="26"/>
                <w:lang w:val="nl-NL"/>
              </w:rPr>
              <w:t>2025 của Bộ trưởng Bộ Nông nghiệp và Môi trường quy định mẫu báo cáo, tài liệu, giấy phép và quyết định trong hoạt động thăm dò khoáng sản;</w:t>
            </w:r>
          </w:p>
          <w:p w14:paraId="5EDF9F20" w14:textId="77777777" w:rsidR="00C820BA" w:rsidRPr="005811F6" w:rsidRDefault="00C820BA" w:rsidP="005811F6">
            <w:pPr>
              <w:widowControl w:val="0"/>
              <w:spacing w:before="120" w:after="120"/>
              <w:ind w:right="48"/>
              <w:jc w:val="both"/>
              <w:rPr>
                <w:rFonts w:eastAsia="Calibri"/>
                <w:sz w:val="26"/>
                <w:szCs w:val="26"/>
                <w:lang w:val="vi-VN"/>
              </w:rPr>
            </w:pPr>
            <w:r w:rsidRPr="005811F6">
              <w:rPr>
                <w:rFonts w:eastAsia="Calibri"/>
                <w:sz w:val="26"/>
                <w:szCs w:val="26"/>
                <w:lang w:val="nl-NL"/>
              </w:rPr>
              <w:t>- Thông tư số</w:t>
            </w:r>
            <w:r w:rsidR="00727F67" w:rsidRPr="005811F6">
              <w:rPr>
                <w:rFonts w:eastAsia="Calibri"/>
                <w:sz w:val="26"/>
                <w:szCs w:val="26"/>
                <w:lang w:val="nl-NL"/>
              </w:rPr>
              <w:t xml:space="preserve"> 04/2026/TT-BNNMT ngày 16 tháng 01 năm </w:t>
            </w:r>
            <w:r w:rsidRPr="005811F6">
              <w:rPr>
                <w:rFonts w:eastAsia="Calibri"/>
                <w:sz w:val="26"/>
                <w:szCs w:val="26"/>
                <w:lang w:val="nl-NL"/>
              </w:rPr>
              <w:t>2026 của Bộ trưởng Bộ Nông nghiệp và Môi trường sửa đổi, bổ sung một số điều của một số thông tư thuộc lĩnh vực địa chất và khoáng sản;</w:t>
            </w:r>
          </w:p>
          <w:p w14:paraId="43E87D98" w14:textId="77777777" w:rsidR="00C820BA" w:rsidRPr="005811F6" w:rsidRDefault="00C820BA" w:rsidP="005811F6">
            <w:pPr>
              <w:spacing w:before="120" w:after="120"/>
              <w:jc w:val="both"/>
              <w:rPr>
                <w:rFonts w:eastAsia="Calibri"/>
                <w:bCs/>
                <w:sz w:val="26"/>
                <w:szCs w:val="26"/>
                <w:lang w:val="nl-NL"/>
              </w:rPr>
            </w:pPr>
            <w:r w:rsidRPr="005811F6">
              <w:rPr>
                <w:rFonts w:eastAsia="Calibri"/>
                <w:sz w:val="26"/>
                <w:szCs w:val="26"/>
                <w:lang w:val="vi-VN"/>
              </w:rPr>
              <w:lastRenderedPageBreak/>
              <w:t>- Quyết định số</w:t>
            </w:r>
            <w:r w:rsidR="00727F67" w:rsidRPr="005811F6">
              <w:rPr>
                <w:rFonts w:eastAsia="Calibri"/>
                <w:sz w:val="26"/>
                <w:szCs w:val="26"/>
                <w:lang w:val="vi-VN"/>
              </w:rPr>
              <w:t xml:space="preserve"> 1877/QĐ-BNNMT ngày 22 tháng 5 năm </w:t>
            </w:r>
            <w:r w:rsidRPr="005811F6">
              <w:rPr>
                <w:rFonts w:eastAsia="Calibri"/>
                <w:sz w:val="26"/>
                <w:szCs w:val="26"/>
                <w:lang w:val="vi-VN"/>
              </w:rPr>
              <w:t>2026 của Bộ trưởng Bộ Nông nghiệp và Môi trường về việc công bố thủ tục hành chính được sửa đổi, bổ sung, thủ tục hành chính bị bãi bỏ lĩnh vực địa chất và khoáng sản thuộc phạm vi chức năng quản lý của Bộ Nông nghiệp và Môi trường.</w:t>
            </w:r>
          </w:p>
        </w:tc>
      </w:tr>
    </w:tbl>
    <w:p w14:paraId="79C81279" w14:textId="77777777" w:rsidR="00D90B80" w:rsidRPr="00374222" w:rsidRDefault="00D90B80" w:rsidP="00B7310A">
      <w:pPr>
        <w:spacing w:before="120" w:after="120"/>
        <w:jc w:val="both"/>
        <w:rPr>
          <w:b/>
          <w:bCs/>
          <w:sz w:val="28"/>
          <w:szCs w:val="26"/>
          <w:lang w:val="nl-NL"/>
        </w:rPr>
      </w:pPr>
    </w:p>
    <w:p w14:paraId="0B79971C" w14:textId="77777777" w:rsidR="0041344E" w:rsidRPr="00374222" w:rsidRDefault="0041344E">
      <w:pPr>
        <w:rPr>
          <w:lang w:val="nl-NL"/>
        </w:rPr>
      </w:pPr>
    </w:p>
    <w:sectPr w:rsidR="0041344E" w:rsidRPr="00374222" w:rsidSect="008D2476">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D9644" w14:textId="77777777" w:rsidR="00567343" w:rsidRDefault="00567343" w:rsidP="00127DDC">
      <w:r>
        <w:separator/>
      </w:r>
    </w:p>
  </w:endnote>
  <w:endnote w:type="continuationSeparator" w:id="0">
    <w:p w14:paraId="33F27F2B" w14:textId="77777777" w:rsidR="00567343" w:rsidRDefault="00567343" w:rsidP="0012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ItalicMT">
    <w:altName w:val="Times New Roman"/>
    <w:panose1 w:val="00000000000000000000"/>
    <w:charset w:val="00"/>
    <w:family w:val="roman"/>
    <w:notTrueType/>
    <w:pitch w:val="default"/>
  </w:font>
  <w:font w:name="VNI-Times">
    <w:altName w:val="Times New Roman"/>
    <w:charset w:val="00"/>
    <w:family w:val="auto"/>
    <w:pitch w:val="variable"/>
    <w:sig w:usb0="00000001" w:usb1="00000000" w:usb2="00000000" w:usb3="00000000" w:csb0="00000013"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3BEA" w14:textId="77777777" w:rsidR="008D2476" w:rsidRDefault="008D2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3161" w14:textId="77777777" w:rsidR="008D2476" w:rsidRDefault="008D2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5AC42" w14:textId="77777777" w:rsidR="008D2476" w:rsidRDefault="008D2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706FD" w14:textId="77777777" w:rsidR="00567343" w:rsidRDefault="00567343" w:rsidP="00127DDC">
      <w:r>
        <w:separator/>
      </w:r>
    </w:p>
  </w:footnote>
  <w:footnote w:type="continuationSeparator" w:id="0">
    <w:p w14:paraId="2F68606E" w14:textId="77777777" w:rsidR="00567343" w:rsidRDefault="00567343" w:rsidP="00127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B50CE" w14:textId="77777777" w:rsidR="008D2476" w:rsidRDefault="008D24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473437"/>
      <w:docPartObj>
        <w:docPartGallery w:val="Page Numbers (Top of Page)"/>
        <w:docPartUnique/>
      </w:docPartObj>
    </w:sdtPr>
    <w:sdtEndPr>
      <w:rPr>
        <w:noProof/>
      </w:rPr>
    </w:sdtEndPr>
    <w:sdtContent>
      <w:p w14:paraId="70CE4E7E" w14:textId="444868F2" w:rsidR="008D2476" w:rsidRDefault="008D247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E394427" w14:textId="77777777" w:rsidR="008D2476" w:rsidRDefault="008D2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C9EB" w14:textId="77777777" w:rsidR="008D2476" w:rsidRDefault="008D2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B73"/>
    <w:multiLevelType w:val="hybridMultilevel"/>
    <w:tmpl w:val="886C16B4"/>
    <w:lvl w:ilvl="0" w:tplc="6D62D76C">
      <w:start w:val="1"/>
      <w:numFmt w:val="bullet"/>
      <w:lvlText w:val="-"/>
      <w:lvlJc w:val="left"/>
      <w:pPr>
        <w:ind w:left="36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15496"/>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EB0403"/>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F0B4AAA"/>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FF00EAF"/>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AA31D80"/>
    <w:multiLevelType w:val="hybridMultilevel"/>
    <w:tmpl w:val="12C2F110"/>
    <w:lvl w:ilvl="0" w:tplc="F200B2B4">
      <w:start w:val="2"/>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1"/>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DEE"/>
    <w:rsid w:val="0001472C"/>
    <w:rsid w:val="0001795F"/>
    <w:rsid w:val="00127DDC"/>
    <w:rsid w:val="0013071E"/>
    <w:rsid w:val="001D01BF"/>
    <w:rsid w:val="00237509"/>
    <w:rsid w:val="002B62C7"/>
    <w:rsid w:val="003106D5"/>
    <w:rsid w:val="003517AA"/>
    <w:rsid w:val="00374222"/>
    <w:rsid w:val="003A258D"/>
    <w:rsid w:val="003B4FB3"/>
    <w:rsid w:val="0041344E"/>
    <w:rsid w:val="004A63F4"/>
    <w:rsid w:val="004D5CCD"/>
    <w:rsid w:val="00510B6D"/>
    <w:rsid w:val="00567343"/>
    <w:rsid w:val="005811F6"/>
    <w:rsid w:val="005C46E0"/>
    <w:rsid w:val="005E1004"/>
    <w:rsid w:val="00625E9C"/>
    <w:rsid w:val="006677E2"/>
    <w:rsid w:val="006A17AF"/>
    <w:rsid w:val="006A60A9"/>
    <w:rsid w:val="006C21D5"/>
    <w:rsid w:val="006F1A43"/>
    <w:rsid w:val="00710634"/>
    <w:rsid w:val="00727F67"/>
    <w:rsid w:val="00777800"/>
    <w:rsid w:val="007B04F9"/>
    <w:rsid w:val="007B32E0"/>
    <w:rsid w:val="007F29BE"/>
    <w:rsid w:val="00823A31"/>
    <w:rsid w:val="00832A31"/>
    <w:rsid w:val="00840517"/>
    <w:rsid w:val="0088388A"/>
    <w:rsid w:val="008C1340"/>
    <w:rsid w:val="008D2476"/>
    <w:rsid w:val="008E5523"/>
    <w:rsid w:val="009C7D31"/>
    <w:rsid w:val="009D365C"/>
    <w:rsid w:val="00A128DC"/>
    <w:rsid w:val="00A41425"/>
    <w:rsid w:val="00A4504E"/>
    <w:rsid w:val="00A84DCA"/>
    <w:rsid w:val="00AD7BD3"/>
    <w:rsid w:val="00AE26BA"/>
    <w:rsid w:val="00AF046F"/>
    <w:rsid w:val="00B0489B"/>
    <w:rsid w:val="00B44FBD"/>
    <w:rsid w:val="00B7310A"/>
    <w:rsid w:val="00BA08F7"/>
    <w:rsid w:val="00BC3502"/>
    <w:rsid w:val="00BD4EA7"/>
    <w:rsid w:val="00C703B1"/>
    <w:rsid w:val="00C820BA"/>
    <w:rsid w:val="00C87E44"/>
    <w:rsid w:val="00CC7DEE"/>
    <w:rsid w:val="00CE55EC"/>
    <w:rsid w:val="00D90B80"/>
    <w:rsid w:val="00DA32D7"/>
    <w:rsid w:val="00DE1FD2"/>
    <w:rsid w:val="00DF6282"/>
    <w:rsid w:val="00F344E9"/>
    <w:rsid w:val="00F40664"/>
    <w:rsid w:val="00F4102E"/>
    <w:rsid w:val="00F6424C"/>
    <w:rsid w:val="00F65805"/>
    <w:rsid w:val="00F93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83F9F"/>
  <w15:chartTrackingRefBased/>
  <w15:docId w15:val="{61AFA6D7-D82A-44BC-A72B-2C0F6F86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344E"/>
    <w:rPr>
      <w:color w:val="0000FF"/>
      <w:u w:val="single"/>
    </w:rPr>
  </w:style>
  <w:style w:type="paragraph" w:styleId="ListParagraph">
    <w:name w:val="List Paragraph"/>
    <w:basedOn w:val="Normal"/>
    <w:uiPriority w:val="34"/>
    <w:qFormat/>
    <w:rsid w:val="0041344E"/>
    <w:pPr>
      <w:ind w:left="720"/>
      <w:contextualSpacing/>
    </w:pPr>
  </w:style>
  <w:style w:type="character" w:customStyle="1" w:styleId="fontstyle01">
    <w:name w:val="fontstyle01"/>
    <w:qFormat/>
    <w:rsid w:val="0041344E"/>
    <w:rPr>
      <w:rFonts w:ascii="Times New Roman" w:hAnsi="Times New Roman" w:cs="Times New Roman" w:hint="default"/>
      <w:b/>
      <w:bCs/>
      <w:i w:val="0"/>
      <w:iCs w:val="0"/>
      <w:color w:val="000000"/>
      <w:sz w:val="28"/>
      <w:szCs w:val="28"/>
    </w:rPr>
  </w:style>
  <w:style w:type="character" w:customStyle="1" w:styleId="fontstyle21">
    <w:name w:val="fontstyle21"/>
    <w:qFormat/>
    <w:rsid w:val="0041344E"/>
    <w:rPr>
      <w:rFonts w:ascii="TimesNewRomanPS-BoldItalicMT" w:hAnsi="TimesNewRomanPS-BoldItalicMT" w:hint="default"/>
      <w:b/>
      <w:bCs/>
      <w:i/>
      <w:iCs/>
      <w:color w:val="000000"/>
      <w:sz w:val="28"/>
      <w:szCs w:val="28"/>
    </w:rPr>
  </w:style>
  <w:style w:type="paragraph" w:customStyle="1" w:styleId="TableParagraph">
    <w:name w:val="Table Paragraph"/>
    <w:basedOn w:val="Normal"/>
    <w:uiPriority w:val="1"/>
    <w:qFormat/>
    <w:rsid w:val="006677E2"/>
    <w:pPr>
      <w:widowControl w:val="0"/>
      <w:autoSpaceDE w:val="0"/>
      <w:autoSpaceDN w:val="0"/>
    </w:pPr>
    <w:rPr>
      <w:sz w:val="22"/>
      <w:szCs w:val="22"/>
      <w:lang w:val="vi"/>
    </w:rPr>
  </w:style>
  <w:style w:type="character" w:styleId="FootnoteReference">
    <w:name w:val="footnote reference"/>
    <w:qFormat/>
    <w:rsid w:val="00127DDC"/>
    <w:rPr>
      <w:vertAlign w:val="superscript"/>
    </w:rPr>
  </w:style>
  <w:style w:type="paragraph" w:styleId="FootnoteText">
    <w:name w:val="footnote text"/>
    <w:basedOn w:val="Normal"/>
    <w:link w:val="FootnoteTextChar"/>
    <w:qFormat/>
    <w:rsid w:val="00127DDC"/>
    <w:rPr>
      <w:rFonts w:ascii="VNI-Times" w:hAnsi="VNI-Times"/>
      <w:sz w:val="20"/>
      <w:szCs w:val="20"/>
    </w:rPr>
  </w:style>
  <w:style w:type="character" w:customStyle="1" w:styleId="FootnoteTextChar">
    <w:name w:val="Footnote Text Char"/>
    <w:basedOn w:val="DefaultParagraphFont"/>
    <w:link w:val="FootnoteText"/>
    <w:qFormat/>
    <w:rsid w:val="00127DDC"/>
    <w:rPr>
      <w:rFonts w:ascii="VNI-Times" w:eastAsia="Times New Roman" w:hAnsi="VNI-Times" w:cs="Times New Roman"/>
      <w:sz w:val="20"/>
      <w:szCs w:val="20"/>
    </w:rPr>
  </w:style>
  <w:style w:type="paragraph" w:customStyle="1" w:styleId="Default">
    <w:name w:val="Default"/>
    <w:rsid w:val="00127DD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txtdesp">
    <w:name w:val="txtdesp"/>
    <w:basedOn w:val="DefaultParagraphFont"/>
    <w:rsid w:val="00127DDC"/>
  </w:style>
  <w:style w:type="paragraph" w:customStyle="1" w:styleId="Normal14pt">
    <w:name w:val="Normal + 14 pt"/>
    <w:basedOn w:val="Normal"/>
    <w:qFormat/>
    <w:rsid w:val="009C7D31"/>
    <w:pPr>
      <w:spacing w:before="120" w:after="120"/>
      <w:ind w:firstLine="600"/>
      <w:jc w:val="both"/>
    </w:pPr>
    <w:rPr>
      <w:sz w:val="28"/>
      <w:szCs w:val="28"/>
    </w:rPr>
  </w:style>
  <w:style w:type="paragraph" w:styleId="NoSpacing">
    <w:name w:val="No Spacing"/>
    <w:uiPriority w:val="1"/>
    <w:qFormat/>
    <w:rsid w:val="00AE26BA"/>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D2476"/>
    <w:pPr>
      <w:tabs>
        <w:tab w:val="center" w:pos="4680"/>
        <w:tab w:val="right" w:pos="9360"/>
      </w:tabs>
    </w:pPr>
  </w:style>
  <w:style w:type="character" w:customStyle="1" w:styleId="HeaderChar">
    <w:name w:val="Header Char"/>
    <w:basedOn w:val="DefaultParagraphFont"/>
    <w:link w:val="Header"/>
    <w:uiPriority w:val="99"/>
    <w:rsid w:val="008D247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2476"/>
    <w:pPr>
      <w:tabs>
        <w:tab w:val="center" w:pos="4680"/>
        <w:tab w:val="right" w:pos="9360"/>
      </w:tabs>
    </w:pPr>
  </w:style>
  <w:style w:type="character" w:customStyle="1" w:styleId="FooterChar">
    <w:name w:val="Footer Char"/>
    <w:basedOn w:val="DefaultParagraphFont"/>
    <w:link w:val="Footer"/>
    <w:uiPriority w:val="99"/>
    <w:rsid w:val="008D247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94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5846</Words>
  <Characters>33328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Tú Thanh</dc:creator>
  <cp:keywords/>
  <dc:description/>
  <cp:lastModifiedBy>Nguyễn Thị Tú Trinh</cp:lastModifiedBy>
  <cp:revision>3</cp:revision>
  <cp:lastPrinted>2026-06-15T11:47:00Z</cp:lastPrinted>
  <dcterms:created xsi:type="dcterms:W3CDTF">2026-06-15T11:47:00Z</dcterms:created>
  <dcterms:modified xsi:type="dcterms:W3CDTF">2026-06-15T11:48:00Z</dcterms:modified>
</cp:coreProperties>
</file>