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C8299" w14:textId="10F8B760" w:rsidR="00C16B49" w:rsidRPr="00247CC1" w:rsidRDefault="00C16B49" w:rsidP="00EC5B72">
      <w:pPr>
        <w:widowControl w:val="0"/>
        <w:spacing w:line="360" w:lineRule="exact"/>
        <w:jc w:val="center"/>
        <w:rPr>
          <w:b/>
          <w:bCs/>
          <w:sz w:val="28"/>
          <w:szCs w:val="32"/>
          <w:lang w:val="nl-NL"/>
        </w:rPr>
      </w:pPr>
      <w:r w:rsidRPr="00247CC1">
        <w:rPr>
          <w:b/>
          <w:bCs/>
          <w:sz w:val="28"/>
          <w:szCs w:val="32"/>
          <w:lang w:val="nl-NL"/>
        </w:rPr>
        <w:t xml:space="preserve">DANH MỤC THỦ TỤC HÀNH CHÍNH </w:t>
      </w:r>
      <w:r w:rsidR="000812D1" w:rsidRPr="00247CC1">
        <w:rPr>
          <w:b/>
          <w:bCs/>
          <w:sz w:val="28"/>
          <w:szCs w:val="32"/>
          <w:lang w:val="nl-NL"/>
        </w:rPr>
        <w:t xml:space="preserve">MỚI BAN HÀNH; </w:t>
      </w:r>
      <w:r w:rsidR="00D573DF" w:rsidRPr="00247CC1">
        <w:rPr>
          <w:b/>
          <w:bCs/>
          <w:sz w:val="28"/>
          <w:szCs w:val="32"/>
          <w:lang w:val="nl-NL"/>
        </w:rPr>
        <w:t>ĐƯỢC SỬA ĐỔI,  BỔ SUNG;</w:t>
      </w:r>
      <w:r w:rsidR="00EC5B72">
        <w:rPr>
          <w:b/>
          <w:bCs/>
          <w:sz w:val="28"/>
          <w:szCs w:val="32"/>
          <w:lang w:val="nl-NL"/>
        </w:rPr>
        <w:t xml:space="preserve"> </w:t>
      </w:r>
      <w:r w:rsidR="0026195D" w:rsidRPr="00247CC1">
        <w:rPr>
          <w:b/>
          <w:bCs/>
          <w:sz w:val="28"/>
          <w:szCs w:val="32"/>
          <w:lang w:val="nl-NL"/>
        </w:rPr>
        <w:t>BỊ BÃI BỎ</w:t>
      </w:r>
      <w:r w:rsidR="00ED1427" w:rsidRPr="00247CC1">
        <w:rPr>
          <w:b/>
          <w:bCs/>
          <w:sz w:val="28"/>
          <w:szCs w:val="32"/>
          <w:lang w:val="nl-NL"/>
        </w:rPr>
        <w:t xml:space="preserve"> </w:t>
      </w:r>
      <w:r w:rsidR="00EC5B72">
        <w:rPr>
          <w:b/>
          <w:bCs/>
          <w:sz w:val="28"/>
          <w:szCs w:val="32"/>
          <w:lang w:val="nl-NL"/>
        </w:rPr>
        <w:br/>
      </w:r>
      <w:r w:rsidR="00442B01" w:rsidRPr="00247CC1">
        <w:rPr>
          <w:b/>
          <w:bCs/>
          <w:sz w:val="28"/>
          <w:szCs w:val="32"/>
          <w:lang w:val="nl-NL"/>
        </w:rPr>
        <w:t>THUỘC PHẠM VI CHỨC NĂNG QUẢN LÝ</w:t>
      </w:r>
      <w:r w:rsidR="00DB001E" w:rsidRPr="00247CC1">
        <w:rPr>
          <w:b/>
          <w:bCs/>
          <w:sz w:val="28"/>
          <w:szCs w:val="32"/>
          <w:lang w:val="nl-NL"/>
        </w:rPr>
        <w:t xml:space="preserve"> </w:t>
      </w:r>
      <w:r w:rsidRPr="00247CC1">
        <w:rPr>
          <w:b/>
          <w:bCs/>
          <w:sz w:val="28"/>
          <w:szCs w:val="32"/>
          <w:lang w:val="nl-NL"/>
        </w:rPr>
        <w:t>CỦA SỞ GIÁO DỤC VÀ ĐÀO TẠO</w:t>
      </w:r>
    </w:p>
    <w:p w14:paraId="0DD52963" w14:textId="18E478AC" w:rsidR="004A0E09" w:rsidRPr="00247CC1" w:rsidRDefault="00BD0AA5" w:rsidP="006F24DF">
      <w:pPr>
        <w:widowControl w:val="0"/>
        <w:spacing w:line="360" w:lineRule="exact"/>
        <w:jc w:val="center"/>
        <w:rPr>
          <w:i/>
          <w:iCs/>
          <w:sz w:val="26"/>
          <w:szCs w:val="26"/>
          <w:lang w:val="nl-NL"/>
        </w:rPr>
      </w:pPr>
      <w:r w:rsidRPr="00247CC1">
        <w:rPr>
          <w:i/>
          <w:iCs/>
          <w:sz w:val="26"/>
          <w:szCs w:val="26"/>
          <w:lang w:val="nl-NL"/>
        </w:rPr>
        <w:t>(</w:t>
      </w:r>
      <w:r w:rsidR="00EC5B72">
        <w:rPr>
          <w:i/>
          <w:iCs/>
          <w:sz w:val="26"/>
          <w:szCs w:val="26"/>
          <w:lang w:val="nl-NL"/>
        </w:rPr>
        <w:t>Ban hành k</w:t>
      </w:r>
      <w:r w:rsidR="004A0E09" w:rsidRPr="00247CC1">
        <w:rPr>
          <w:i/>
          <w:iCs/>
          <w:sz w:val="26"/>
          <w:szCs w:val="26"/>
          <w:lang w:val="nl-NL"/>
        </w:rPr>
        <w:t xml:space="preserve">èm theo Quyết định số      </w:t>
      </w:r>
      <w:r w:rsidR="00D52747" w:rsidRPr="00247CC1">
        <w:rPr>
          <w:i/>
          <w:iCs/>
          <w:sz w:val="26"/>
          <w:szCs w:val="26"/>
          <w:lang w:val="nl-NL"/>
        </w:rPr>
        <w:t xml:space="preserve"> </w:t>
      </w:r>
      <w:r w:rsidR="00197BE7" w:rsidRPr="00247CC1">
        <w:rPr>
          <w:i/>
          <w:iCs/>
          <w:sz w:val="26"/>
          <w:szCs w:val="26"/>
          <w:lang w:val="nl-NL"/>
        </w:rPr>
        <w:t xml:space="preserve">     /QĐ-UBND  ngày    tháng    </w:t>
      </w:r>
      <w:r w:rsidR="00895248" w:rsidRPr="00247CC1">
        <w:rPr>
          <w:i/>
          <w:iCs/>
          <w:sz w:val="26"/>
          <w:szCs w:val="26"/>
          <w:lang w:val="nl-NL"/>
        </w:rPr>
        <w:t xml:space="preserve"> </w:t>
      </w:r>
      <w:r w:rsidR="00D56B76" w:rsidRPr="00247CC1">
        <w:rPr>
          <w:i/>
          <w:iCs/>
          <w:sz w:val="26"/>
          <w:szCs w:val="26"/>
          <w:lang w:val="nl-NL"/>
        </w:rPr>
        <w:t>năm 2026</w:t>
      </w:r>
      <w:r w:rsidR="004A0E09" w:rsidRPr="00247CC1">
        <w:rPr>
          <w:i/>
          <w:iCs/>
          <w:sz w:val="26"/>
          <w:szCs w:val="26"/>
          <w:lang w:val="nl-NL"/>
        </w:rPr>
        <w:t xml:space="preserve"> của Chủ tịch Ủy ban nhân dân Thành phố)</w:t>
      </w:r>
    </w:p>
    <w:p w14:paraId="5B39E175" w14:textId="77777777" w:rsidR="00AF3A01" w:rsidRPr="00247CC1" w:rsidRDefault="00EC67D3" w:rsidP="00F83710">
      <w:pPr>
        <w:widowControl w:val="0"/>
        <w:rPr>
          <w:b/>
          <w:bCs/>
          <w:sz w:val="28"/>
          <w:szCs w:val="32"/>
          <w:lang w:val="nl-NL"/>
        </w:rPr>
      </w:pPr>
      <w:r w:rsidRPr="00247CC1">
        <w:rPr>
          <w:i/>
          <w:iCs/>
          <w:noProof/>
          <w:sz w:val="26"/>
          <w:szCs w:val="26"/>
        </w:rPr>
        <mc:AlternateContent>
          <mc:Choice Requires="wps">
            <w:drawing>
              <wp:anchor distT="0" distB="0" distL="114300" distR="114300" simplePos="0" relativeHeight="251659264" behindDoc="0" locked="0" layoutInCell="1" allowOverlap="1" wp14:anchorId="45A17A5B" wp14:editId="1C2D5CF2">
                <wp:simplePos x="0" y="0"/>
                <wp:positionH relativeFrom="margin">
                  <wp:posOffset>3575685</wp:posOffset>
                </wp:positionH>
                <wp:positionV relativeFrom="paragraph">
                  <wp:posOffset>19050</wp:posOffset>
                </wp:positionV>
                <wp:extent cx="22383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238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2AAF11" id="Straight Connector 2"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281.55pt,1.5pt" to="457.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" strokecolor="black [3200]" strokeweight=".5pt">
                <v:stroke joinstyle="miter"/>
                <w10:wrap anchorx="margin"/>
              </v:line>
            </w:pict>
          </mc:Fallback>
        </mc:AlternateContent>
      </w:r>
    </w:p>
    <w:p w14:paraId="68232D42" w14:textId="50018D64" w:rsidR="00983AAB" w:rsidRPr="00247CC1" w:rsidRDefault="00EC5B72" w:rsidP="00EC5B72">
      <w:pPr>
        <w:widowControl w:val="0"/>
        <w:spacing w:before="120" w:after="120"/>
        <w:rPr>
          <w:b/>
          <w:bCs/>
          <w:sz w:val="28"/>
          <w:szCs w:val="28"/>
        </w:rPr>
      </w:pPr>
      <w:r w:rsidRPr="00247CC1">
        <w:rPr>
          <w:b/>
          <w:bCs/>
          <w:sz w:val="28"/>
          <w:szCs w:val="28"/>
        </w:rPr>
        <w:t>A. DANH MỤC THỦ TỤC HÀNH CHÍNH MỚI BAN HÀNH</w:t>
      </w:r>
    </w:p>
    <w:p w14:paraId="57CF1C05" w14:textId="5C7864A9" w:rsidR="007B785E" w:rsidRPr="00247CC1" w:rsidRDefault="000D1FFE" w:rsidP="00EC5B72">
      <w:pPr>
        <w:widowControl w:val="0"/>
        <w:spacing w:before="120" w:after="120"/>
        <w:rPr>
          <w:b/>
          <w:bCs/>
          <w:sz w:val="28"/>
          <w:szCs w:val="28"/>
        </w:rPr>
      </w:pPr>
      <w:r w:rsidRPr="00247CC1">
        <w:rPr>
          <w:b/>
          <w:bCs/>
          <w:sz w:val="28"/>
          <w:szCs w:val="28"/>
        </w:rPr>
        <w:t xml:space="preserve">A1. Danh mục </w:t>
      </w:r>
      <w:r w:rsidR="00C633D3" w:rsidRPr="00247CC1">
        <w:rPr>
          <w:b/>
          <w:bCs/>
          <w:sz w:val="28"/>
          <w:szCs w:val="28"/>
        </w:rPr>
        <w:t>t</w:t>
      </w:r>
      <w:r w:rsidR="007B785E" w:rsidRPr="00247CC1">
        <w:rPr>
          <w:b/>
          <w:bCs/>
          <w:sz w:val="28"/>
          <w:szCs w:val="28"/>
        </w:rPr>
        <w:t>hủ tục hành chính cấp tỉnh/xã</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1418"/>
        <w:gridCol w:w="3543"/>
        <w:gridCol w:w="2268"/>
        <w:gridCol w:w="1276"/>
        <w:gridCol w:w="992"/>
        <w:gridCol w:w="3119"/>
      </w:tblGrid>
      <w:tr w:rsidR="00247CC1" w:rsidRPr="00247CC1" w14:paraId="6725074D" w14:textId="77777777" w:rsidTr="008E423F">
        <w:trPr>
          <w:trHeight w:val="20"/>
          <w:tblHeader/>
        </w:trPr>
        <w:tc>
          <w:tcPr>
            <w:tcW w:w="704" w:type="dxa"/>
            <w:shd w:val="clear" w:color="auto" w:fill="D0CECE" w:themeFill="background2" w:themeFillShade="E6"/>
            <w:vAlign w:val="center"/>
          </w:tcPr>
          <w:p w14:paraId="4AE9002D" w14:textId="77777777" w:rsidR="00F500B6" w:rsidRPr="00247CC1" w:rsidRDefault="00F500B6" w:rsidP="006C24B7">
            <w:pPr>
              <w:widowControl w:val="0"/>
              <w:spacing w:before="120" w:after="120"/>
              <w:jc w:val="center"/>
              <w:rPr>
                <w:rFonts w:eastAsia="Calibri"/>
                <w:b/>
              </w:rPr>
            </w:pPr>
            <w:r w:rsidRPr="00247CC1">
              <w:rPr>
                <w:rFonts w:eastAsia="Calibri"/>
                <w:b/>
              </w:rPr>
              <w:t>TT</w:t>
            </w:r>
          </w:p>
        </w:tc>
        <w:tc>
          <w:tcPr>
            <w:tcW w:w="1134" w:type="dxa"/>
            <w:shd w:val="clear" w:color="auto" w:fill="D0CECE" w:themeFill="background2" w:themeFillShade="E6"/>
            <w:vAlign w:val="center"/>
          </w:tcPr>
          <w:p w14:paraId="67B8A9B8" w14:textId="77777777" w:rsidR="00F500B6" w:rsidRPr="00247CC1" w:rsidRDefault="00F500B6" w:rsidP="006C24B7">
            <w:pPr>
              <w:widowControl w:val="0"/>
              <w:spacing w:before="120" w:after="120"/>
              <w:jc w:val="center"/>
              <w:rPr>
                <w:rFonts w:eastAsia="Calibri"/>
                <w:b/>
              </w:rPr>
            </w:pPr>
            <w:r w:rsidRPr="00247CC1">
              <w:rPr>
                <w:rFonts w:eastAsia="Calibri"/>
                <w:b/>
              </w:rPr>
              <w:t>Mã TTHC</w:t>
            </w:r>
          </w:p>
        </w:tc>
        <w:tc>
          <w:tcPr>
            <w:tcW w:w="1418" w:type="dxa"/>
            <w:shd w:val="clear" w:color="auto" w:fill="D0CECE" w:themeFill="background2" w:themeFillShade="E6"/>
            <w:vAlign w:val="center"/>
          </w:tcPr>
          <w:p w14:paraId="3253DCD9" w14:textId="392E41A2" w:rsidR="00F500B6" w:rsidRPr="00247CC1" w:rsidRDefault="00F500B6" w:rsidP="006C24B7">
            <w:pPr>
              <w:widowControl w:val="0"/>
              <w:spacing w:before="120" w:after="120"/>
              <w:jc w:val="center"/>
              <w:rPr>
                <w:rFonts w:eastAsia="Calibri"/>
                <w:b/>
              </w:rPr>
            </w:pPr>
            <w:r w:rsidRPr="00247CC1">
              <w:rPr>
                <w:rFonts w:eastAsia="Calibri"/>
                <w:b/>
              </w:rPr>
              <w:t xml:space="preserve">Tên </w:t>
            </w:r>
            <w:r w:rsidR="00EC5B72">
              <w:rPr>
                <w:rFonts w:eastAsia="Calibri"/>
                <w:b/>
              </w:rPr>
              <w:t xml:space="preserve">thủ tục </w:t>
            </w:r>
            <w:r w:rsidR="00EC5B72">
              <w:rPr>
                <w:rFonts w:eastAsia="Calibri"/>
                <w:b/>
              </w:rPr>
              <w:br/>
              <w:t>hành chính</w:t>
            </w:r>
          </w:p>
        </w:tc>
        <w:tc>
          <w:tcPr>
            <w:tcW w:w="3543" w:type="dxa"/>
            <w:shd w:val="clear" w:color="auto" w:fill="D0CECE" w:themeFill="background2" w:themeFillShade="E6"/>
            <w:vAlign w:val="center"/>
          </w:tcPr>
          <w:p w14:paraId="564C44FA" w14:textId="77777777" w:rsidR="00F500B6" w:rsidRPr="00247CC1" w:rsidRDefault="00F500B6" w:rsidP="006C24B7">
            <w:pPr>
              <w:widowControl w:val="0"/>
              <w:spacing w:before="120" w:after="120"/>
              <w:jc w:val="center"/>
              <w:rPr>
                <w:rFonts w:eastAsia="Calibri"/>
                <w:b/>
              </w:rPr>
            </w:pPr>
            <w:r w:rsidRPr="00247CC1">
              <w:rPr>
                <w:rFonts w:eastAsia="Calibri"/>
                <w:b/>
              </w:rPr>
              <w:t>Thời hạn giải quyết</w:t>
            </w:r>
          </w:p>
        </w:tc>
        <w:tc>
          <w:tcPr>
            <w:tcW w:w="2268" w:type="dxa"/>
            <w:shd w:val="clear" w:color="auto" w:fill="D0CECE" w:themeFill="background2" w:themeFillShade="E6"/>
            <w:vAlign w:val="center"/>
          </w:tcPr>
          <w:p w14:paraId="46FF03FC" w14:textId="7B780367" w:rsidR="00F500B6" w:rsidRPr="00247CC1" w:rsidRDefault="00F500B6" w:rsidP="006C24B7">
            <w:pPr>
              <w:widowControl w:val="0"/>
              <w:spacing w:before="120" w:after="120"/>
              <w:jc w:val="center"/>
              <w:rPr>
                <w:rFonts w:eastAsia="Calibri"/>
                <w:b/>
              </w:rPr>
            </w:pPr>
            <w:r w:rsidRPr="00247CC1">
              <w:rPr>
                <w:rFonts w:eastAsia="Calibri"/>
                <w:b/>
              </w:rPr>
              <w:t xml:space="preserve">Địa điểm </w:t>
            </w:r>
            <w:r w:rsidR="00EC5B72">
              <w:rPr>
                <w:rFonts w:eastAsia="Calibri"/>
                <w:b/>
              </w:rPr>
              <w:br/>
            </w:r>
            <w:r w:rsidRPr="00247CC1">
              <w:rPr>
                <w:rFonts w:eastAsia="Calibri"/>
                <w:b/>
              </w:rPr>
              <w:t>thực hiện</w:t>
            </w:r>
          </w:p>
        </w:tc>
        <w:tc>
          <w:tcPr>
            <w:tcW w:w="1276" w:type="dxa"/>
            <w:shd w:val="clear" w:color="auto" w:fill="D0CECE" w:themeFill="background2" w:themeFillShade="E6"/>
            <w:vAlign w:val="center"/>
          </w:tcPr>
          <w:p w14:paraId="4048BA3B" w14:textId="25BD376C" w:rsidR="00F500B6" w:rsidRPr="00247CC1" w:rsidRDefault="00F500B6" w:rsidP="006C24B7">
            <w:pPr>
              <w:widowControl w:val="0"/>
              <w:spacing w:before="120" w:after="120"/>
              <w:jc w:val="center"/>
              <w:rPr>
                <w:rFonts w:eastAsia="Calibri"/>
                <w:b/>
              </w:rPr>
            </w:pPr>
            <w:r w:rsidRPr="00247CC1">
              <w:rPr>
                <w:rFonts w:eastAsia="Calibri"/>
                <w:b/>
              </w:rPr>
              <w:t xml:space="preserve">Cơ quan </w:t>
            </w:r>
            <w:r w:rsidR="00EC5B72">
              <w:rPr>
                <w:rFonts w:eastAsia="Calibri"/>
                <w:b/>
              </w:rPr>
              <w:br/>
            </w:r>
            <w:r w:rsidRPr="00247CC1">
              <w:rPr>
                <w:rFonts w:eastAsia="Calibri"/>
                <w:b/>
              </w:rPr>
              <w:t>thực hiện</w:t>
            </w:r>
          </w:p>
        </w:tc>
        <w:tc>
          <w:tcPr>
            <w:tcW w:w="992" w:type="dxa"/>
            <w:shd w:val="clear" w:color="auto" w:fill="D0CECE" w:themeFill="background2" w:themeFillShade="E6"/>
            <w:vAlign w:val="center"/>
          </w:tcPr>
          <w:p w14:paraId="411D418D" w14:textId="1DF3740C" w:rsidR="00F500B6" w:rsidRPr="00247CC1" w:rsidRDefault="00F500B6" w:rsidP="006C24B7">
            <w:pPr>
              <w:widowControl w:val="0"/>
              <w:spacing w:before="120" w:after="120"/>
              <w:jc w:val="center"/>
              <w:rPr>
                <w:rFonts w:eastAsia="Calibri"/>
                <w:b/>
              </w:rPr>
            </w:pPr>
            <w:r w:rsidRPr="00247CC1">
              <w:rPr>
                <w:rFonts w:eastAsia="Calibri"/>
                <w:b/>
              </w:rPr>
              <w:t xml:space="preserve">Phí, </w:t>
            </w:r>
            <w:r w:rsidR="00EC5B72">
              <w:rPr>
                <w:rFonts w:eastAsia="Calibri"/>
                <w:b/>
              </w:rPr>
              <w:br/>
            </w:r>
            <w:r w:rsidRPr="00247CC1">
              <w:rPr>
                <w:rFonts w:eastAsia="Calibri"/>
                <w:b/>
              </w:rPr>
              <w:t>lệ phí</w:t>
            </w:r>
          </w:p>
        </w:tc>
        <w:tc>
          <w:tcPr>
            <w:tcW w:w="3119" w:type="dxa"/>
            <w:shd w:val="clear" w:color="auto" w:fill="D0CECE" w:themeFill="background2" w:themeFillShade="E6"/>
            <w:vAlign w:val="center"/>
          </w:tcPr>
          <w:p w14:paraId="1A688914" w14:textId="77777777" w:rsidR="00F500B6" w:rsidRPr="00247CC1" w:rsidRDefault="00F500B6" w:rsidP="006C24B7">
            <w:pPr>
              <w:widowControl w:val="0"/>
              <w:spacing w:before="120" w:after="120"/>
              <w:jc w:val="center"/>
              <w:rPr>
                <w:rFonts w:eastAsia="Calibri"/>
                <w:b/>
              </w:rPr>
            </w:pPr>
            <w:r w:rsidRPr="00247CC1">
              <w:rPr>
                <w:rFonts w:eastAsia="Calibri"/>
                <w:b/>
              </w:rPr>
              <w:t>Căn cứ pháp lý</w:t>
            </w:r>
          </w:p>
        </w:tc>
      </w:tr>
      <w:tr w:rsidR="00247CC1" w:rsidRPr="00247CC1" w14:paraId="53B0C2EA" w14:textId="77777777" w:rsidTr="00EC5B72">
        <w:trPr>
          <w:trHeight w:val="20"/>
        </w:trPr>
        <w:tc>
          <w:tcPr>
            <w:tcW w:w="14454" w:type="dxa"/>
            <w:gridSpan w:val="8"/>
          </w:tcPr>
          <w:p w14:paraId="213EA1F7" w14:textId="466B26C5" w:rsidR="00F500B6" w:rsidRPr="00247CC1" w:rsidRDefault="00F500B6" w:rsidP="006C24B7">
            <w:pPr>
              <w:widowControl w:val="0"/>
              <w:spacing w:before="120" w:after="120"/>
              <w:ind w:right="45"/>
              <w:jc w:val="both"/>
              <w:rPr>
                <w:b/>
                <w:bCs/>
              </w:rPr>
            </w:pPr>
            <w:r w:rsidRPr="00247CC1">
              <w:rPr>
                <w:b/>
                <w:bCs/>
              </w:rPr>
              <w:t>Lĩnh vực Giáo dục và Đào tạo thuộc hệ thống giáo dục quốc dân</w:t>
            </w:r>
          </w:p>
        </w:tc>
      </w:tr>
      <w:tr w:rsidR="00247CC1" w:rsidRPr="00247CC1" w14:paraId="0B098BBE" w14:textId="77777777" w:rsidTr="008E423F">
        <w:trPr>
          <w:trHeight w:val="20"/>
        </w:trPr>
        <w:tc>
          <w:tcPr>
            <w:tcW w:w="704" w:type="dxa"/>
          </w:tcPr>
          <w:p w14:paraId="3F327E2C" w14:textId="58EAF119" w:rsidR="0061369C" w:rsidRPr="00247CC1" w:rsidRDefault="0061369C" w:rsidP="006C24B7">
            <w:pPr>
              <w:widowControl w:val="0"/>
              <w:spacing w:before="120" w:after="120"/>
              <w:jc w:val="center"/>
              <w:rPr>
                <w:rFonts w:eastAsia="Calibri"/>
              </w:rPr>
            </w:pPr>
            <w:r w:rsidRPr="00247CC1">
              <w:rPr>
                <w:rFonts w:eastAsia="Calibri"/>
              </w:rPr>
              <w:t>1</w:t>
            </w:r>
          </w:p>
        </w:tc>
        <w:tc>
          <w:tcPr>
            <w:tcW w:w="1134" w:type="dxa"/>
          </w:tcPr>
          <w:p w14:paraId="0F1F3ECC" w14:textId="3A303481" w:rsidR="0061369C" w:rsidRPr="00247CC1" w:rsidRDefault="0061369C" w:rsidP="006C24B7">
            <w:pPr>
              <w:widowControl w:val="0"/>
              <w:spacing w:before="120" w:after="120"/>
              <w:jc w:val="center"/>
            </w:pPr>
            <w:r w:rsidRPr="00247CC1">
              <w:t>2.002854</w:t>
            </w:r>
          </w:p>
        </w:tc>
        <w:tc>
          <w:tcPr>
            <w:tcW w:w="1418" w:type="dxa"/>
          </w:tcPr>
          <w:p w14:paraId="3CB8BF4C" w14:textId="201C24B2" w:rsidR="0061369C" w:rsidRPr="00247CC1" w:rsidRDefault="0061369C" w:rsidP="006C24B7">
            <w:pPr>
              <w:widowControl w:val="0"/>
              <w:spacing w:before="120" w:after="120"/>
              <w:jc w:val="both"/>
            </w:pPr>
            <w:r w:rsidRPr="00247CC1">
              <w:t>Chuyển trường và tiếp nhận học sinh</w:t>
            </w:r>
          </w:p>
        </w:tc>
        <w:tc>
          <w:tcPr>
            <w:tcW w:w="3543" w:type="dxa"/>
          </w:tcPr>
          <w:p w14:paraId="25622352" w14:textId="5F40A3D6" w:rsidR="0061369C" w:rsidRPr="00247CC1" w:rsidRDefault="0061369C" w:rsidP="006C24B7">
            <w:pPr>
              <w:widowControl w:val="0"/>
              <w:spacing w:before="120" w:after="120"/>
              <w:jc w:val="both"/>
            </w:pPr>
            <w:r w:rsidRPr="00247CC1">
              <w:t xml:space="preserve">- Chuyển trường trong cùng tỉnh, thành phố: </w:t>
            </w:r>
            <w:r w:rsidR="007167F7" w:rsidRPr="00247CC1">
              <w:t>0</w:t>
            </w:r>
            <w:r w:rsidRPr="00247CC1">
              <w:t>5 ngày làm việc.</w:t>
            </w:r>
          </w:p>
          <w:p w14:paraId="1F084D95" w14:textId="6F38B611" w:rsidR="0061369C" w:rsidRPr="00247CC1" w:rsidRDefault="0061369C" w:rsidP="006C24B7">
            <w:pPr>
              <w:widowControl w:val="0"/>
              <w:spacing w:before="120" w:after="120"/>
              <w:jc w:val="both"/>
            </w:pPr>
            <w:r w:rsidRPr="00247CC1">
              <w:t xml:space="preserve">- Chuyển trường từ tỉnh, thành phố khác: </w:t>
            </w:r>
            <w:r w:rsidR="007167F7" w:rsidRPr="00247CC1">
              <w:t>0</w:t>
            </w:r>
            <w:r w:rsidRPr="00247CC1">
              <w:t>8 ngày làm việc.</w:t>
            </w:r>
          </w:p>
        </w:tc>
        <w:tc>
          <w:tcPr>
            <w:tcW w:w="2268" w:type="dxa"/>
            <w:vMerge w:val="restart"/>
          </w:tcPr>
          <w:p w14:paraId="7B297C11" w14:textId="535BF665" w:rsidR="0061369C" w:rsidRPr="00247CC1" w:rsidRDefault="0061369C" w:rsidP="006C24B7">
            <w:pPr>
              <w:widowControl w:val="0"/>
              <w:spacing w:before="120" w:after="120"/>
              <w:jc w:val="both"/>
            </w:pPr>
            <w:r w:rsidRPr="00247CC1">
              <w:rPr>
                <w:rFonts w:eastAsia="Calibri"/>
              </w:rPr>
              <w:t xml:space="preserve">- </w:t>
            </w:r>
            <w:r w:rsidRPr="00247CC1">
              <w:t>Cơ sở giáo dục;</w:t>
            </w:r>
          </w:p>
          <w:p w14:paraId="1BD1E5A5" w14:textId="762409FD" w:rsidR="0061369C" w:rsidRPr="00247CC1" w:rsidRDefault="0061369C" w:rsidP="006C24B7">
            <w:pPr>
              <w:widowControl w:val="0"/>
              <w:spacing w:before="120" w:after="120"/>
              <w:jc w:val="both"/>
              <w:rPr>
                <w:rFonts w:eastAsia="Calibri"/>
              </w:rPr>
            </w:pPr>
            <w:r w:rsidRPr="00247CC1">
              <w:t>- Cổng thông tin Chuyển trường học sinh của Sở Giáo dục và Đào tạo: https://chuyentruong.hcm.edu.vn/</w:t>
            </w:r>
          </w:p>
        </w:tc>
        <w:tc>
          <w:tcPr>
            <w:tcW w:w="1276" w:type="dxa"/>
            <w:vMerge w:val="restart"/>
          </w:tcPr>
          <w:p w14:paraId="5E63BA37" w14:textId="4B09A2E6" w:rsidR="0061369C" w:rsidRPr="00247CC1" w:rsidRDefault="0061369C" w:rsidP="006C24B7">
            <w:pPr>
              <w:widowControl w:val="0"/>
              <w:spacing w:before="120" w:after="120"/>
              <w:jc w:val="both"/>
              <w:rPr>
                <w:rFonts w:eastAsia="Calibri"/>
              </w:rPr>
            </w:pPr>
            <w:r w:rsidRPr="00247CC1">
              <w:t>Cơ sở giáo dục</w:t>
            </w:r>
          </w:p>
        </w:tc>
        <w:tc>
          <w:tcPr>
            <w:tcW w:w="992" w:type="dxa"/>
          </w:tcPr>
          <w:p w14:paraId="32EBB090" w14:textId="057EDA41" w:rsidR="0061369C" w:rsidRPr="00247CC1" w:rsidRDefault="0061369C" w:rsidP="006C24B7">
            <w:pPr>
              <w:widowControl w:val="0"/>
              <w:spacing w:before="120" w:after="120"/>
              <w:ind w:right="45"/>
              <w:jc w:val="both"/>
            </w:pPr>
            <w:r w:rsidRPr="00247CC1">
              <w:t>Không</w:t>
            </w:r>
          </w:p>
        </w:tc>
        <w:tc>
          <w:tcPr>
            <w:tcW w:w="3119" w:type="dxa"/>
            <w:vMerge w:val="restart"/>
          </w:tcPr>
          <w:p w14:paraId="596420E2" w14:textId="77777777" w:rsidR="0061369C" w:rsidRPr="00247CC1" w:rsidRDefault="0061369C" w:rsidP="006C24B7">
            <w:pPr>
              <w:widowControl w:val="0"/>
              <w:spacing w:before="120" w:after="120"/>
              <w:ind w:right="45" w:firstLine="7"/>
              <w:jc w:val="both"/>
            </w:pPr>
            <w:r w:rsidRPr="00247CC1">
              <w:t>- Thông tư số 15/2026/TT-BGDĐT ngày 24 tháng 3 năm 2026 của Bộ trưởng Bộ Giáo dục và Đào tạo ban hành Điều lệ trường tiểu học, trường trung học cơ sở, trường trung học phổ thông và trường phổ thông có nhiều cấp học;</w:t>
            </w:r>
          </w:p>
          <w:p w14:paraId="54348B73" w14:textId="33A999BE" w:rsidR="004A6F13" w:rsidRPr="00247CC1" w:rsidRDefault="0061369C" w:rsidP="006C24B7">
            <w:pPr>
              <w:widowControl w:val="0"/>
              <w:spacing w:before="120" w:after="120"/>
              <w:ind w:right="45" w:firstLine="7"/>
              <w:jc w:val="both"/>
            </w:pPr>
            <w:r w:rsidRPr="00247CC1">
              <w:t xml:space="preserve">- Quyết định số 1130/QĐ-BGDĐT ngày 11 tháng 5 năm 2026 của Bộ trưởng Bộ Giáo dục và Đào tạo về việc công bố thủ tục hành chính mới ban hành lĩnh vực Giáo dục và đào tạo thuộc hệ thống giáo dục quốc dân; thủ tục hành chính bị bãi bỏ lĩnh vực Giáo dục tiểu học, Giáo dục trung học thuộc phạm vi, chức năng </w:t>
            </w:r>
            <w:r w:rsidRPr="00247CC1">
              <w:lastRenderedPageBreak/>
              <w:t>quản lý của Bộ Giáo dục và Đào tạo</w:t>
            </w:r>
            <w:r w:rsidR="004A6F13" w:rsidRPr="00247CC1">
              <w:t>.</w:t>
            </w:r>
          </w:p>
        </w:tc>
      </w:tr>
      <w:tr w:rsidR="00247CC1" w:rsidRPr="00247CC1" w14:paraId="36AAF40C" w14:textId="77777777" w:rsidTr="008E423F">
        <w:trPr>
          <w:trHeight w:val="20"/>
        </w:trPr>
        <w:tc>
          <w:tcPr>
            <w:tcW w:w="704" w:type="dxa"/>
          </w:tcPr>
          <w:p w14:paraId="6178F5DD" w14:textId="538CAD4D" w:rsidR="0061369C" w:rsidRPr="00247CC1" w:rsidRDefault="0061369C" w:rsidP="006C24B7">
            <w:pPr>
              <w:widowControl w:val="0"/>
              <w:spacing w:before="120" w:after="120"/>
              <w:jc w:val="center"/>
              <w:rPr>
                <w:rFonts w:eastAsia="Calibri"/>
              </w:rPr>
            </w:pPr>
            <w:r w:rsidRPr="00247CC1">
              <w:rPr>
                <w:rFonts w:eastAsia="Calibri"/>
              </w:rPr>
              <w:t>2</w:t>
            </w:r>
          </w:p>
        </w:tc>
        <w:tc>
          <w:tcPr>
            <w:tcW w:w="1134" w:type="dxa"/>
          </w:tcPr>
          <w:p w14:paraId="787CFC1E" w14:textId="1DDEC83A" w:rsidR="0061369C" w:rsidRPr="00247CC1" w:rsidRDefault="0061369C" w:rsidP="006C24B7">
            <w:pPr>
              <w:widowControl w:val="0"/>
              <w:spacing w:before="120" w:after="120"/>
              <w:jc w:val="center"/>
            </w:pPr>
            <w:r w:rsidRPr="00247CC1">
              <w:t>2.002857</w:t>
            </w:r>
          </w:p>
        </w:tc>
        <w:tc>
          <w:tcPr>
            <w:tcW w:w="1418" w:type="dxa"/>
          </w:tcPr>
          <w:p w14:paraId="6DE10D1F" w14:textId="6D854523" w:rsidR="0061369C" w:rsidRPr="00247CC1" w:rsidRDefault="0061369C" w:rsidP="006C24B7">
            <w:pPr>
              <w:widowControl w:val="0"/>
              <w:spacing w:before="120" w:after="120"/>
              <w:jc w:val="both"/>
            </w:pPr>
            <w:r w:rsidRPr="00247CC1">
              <w:t>Tiếp nhận học sinh xin học lại</w:t>
            </w:r>
          </w:p>
        </w:tc>
        <w:tc>
          <w:tcPr>
            <w:tcW w:w="3543" w:type="dxa"/>
          </w:tcPr>
          <w:p w14:paraId="1D73FF94" w14:textId="77777777" w:rsidR="0061369C" w:rsidRPr="00247CC1" w:rsidRDefault="0061369C" w:rsidP="006C24B7">
            <w:pPr>
              <w:widowControl w:val="0"/>
              <w:spacing w:before="120" w:after="120"/>
              <w:jc w:val="both"/>
            </w:pPr>
            <w:r w:rsidRPr="00247CC1">
              <w:t>- Trong thời gian không quá 05 ngày làm việc kể từ ngày tiếp nhận hồ sơ, hiệu trưởng nhà trường có ý kiến đồng ý về việc tiếp nhận học sinh;</w:t>
            </w:r>
          </w:p>
          <w:p w14:paraId="6DC152C6" w14:textId="015E65CC" w:rsidR="0061369C" w:rsidRPr="00247CC1" w:rsidRDefault="0061369C" w:rsidP="006C24B7">
            <w:pPr>
              <w:widowControl w:val="0"/>
              <w:spacing w:before="120" w:after="120"/>
              <w:jc w:val="both"/>
            </w:pPr>
            <w:r w:rsidRPr="00247CC1">
              <w:t>- Trường hợp xin học lại tại trường khác: thời hạn giải quyết thực hiện như đối với học sinh chuyển trường.</w:t>
            </w:r>
          </w:p>
        </w:tc>
        <w:tc>
          <w:tcPr>
            <w:tcW w:w="2268" w:type="dxa"/>
            <w:vMerge/>
          </w:tcPr>
          <w:p w14:paraId="2C916127" w14:textId="77777777" w:rsidR="0061369C" w:rsidRPr="00247CC1" w:rsidRDefault="0061369C" w:rsidP="006C24B7">
            <w:pPr>
              <w:widowControl w:val="0"/>
              <w:spacing w:before="120" w:after="120"/>
              <w:jc w:val="both"/>
              <w:rPr>
                <w:rFonts w:eastAsia="Calibri"/>
              </w:rPr>
            </w:pPr>
          </w:p>
        </w:tc>
        <w:tc>
          <w:tcPr>
            <w:tcW w:w="1276" w:type="dxa"/>
            <w:vMerge/>
          </w:tcPr>
          <w:p w14:paraId="6048EC4F" w14:textId="23658EED" w:rsidR="0061369C" w:rsidRPr="00247CC1" w:rsidRDefault="0061369C" w:rsidP="006C24B7">
            <w:pPr>
              <w:widowControl w:val="0"/>
              <w:spacing w:before="120" w:after="120"/>
              <w:jc w:val="both"/>
              <w:rPr>
                <w:rFonts w:eastAsia="Calibri"/>
              </w:rPr>
            </w:pPr>
          </w:p>
        </w:tc>
        <w:tc>
          <w:tcPr>
            <w:tcW w:w="992" w:type="dxa"/>
          </w:tcPr>
          <w:p w14:paraId="689E760D" w14:textId="48FB6543" w:rsidR="0061369C" w:rsidRPr="00247CC1" w:rsidRDefault="0061369C" w:rsidP="006C24B7">
            <w:pPr>
              <w:widowControl w:val="0"/>
              <w:spacing w:before="120" w:after="120"/>
              <w:ind w:right="45"/>
              <w:jc w:val="both"/>
            </w:pPr>
            <w:r w:rsidRPr="00247CC1">
              <w:t>Không</w:t>
            </w:r>
          </w:p>
        </w:tc>
        <w:tc>
          <w:tcPr>
            <w:tcW w:w="3119" w:type="dxa"/>
            <w:vMerge/>
          </w:tcPr>
          <w:p w14:paraId="2223CB62" w14:textId="77777777" w:rsidR="0061369C" w:rsidRPr="00247CC1" w:rsidRDefault="0061369C" w:rsidP="006C24B7">
            <w:pPr>
              <w:widowControl w:val="0"/>
              <w:spacing w:before="120" w:after="120"/>
              <w:ind w:right="45" w:firstLine="7"/>
              <w:jc w:val="both"/>
            </w:pPr>
          </w:p>
        </w:tc>
      </w:tr>
      <w:tr w:rsidR="00247CC1" w:rsidRPr="00247CC1" w14:paraId="2E477817" w14:textId="77777777" w:rsidTr="008E423F">
        <w:trPr>
          <w:trHeight w:val="20"/>
        </w:trPr>
        <w:tc>
          <w:tcPr>
            <w:tcW w:w="704" w:type="dxa"/>
          </w:tcPr>
          <w:p w14:paraId="5D651D33" w14:textId="5A898CF5" w:rsidR="0061369C" w:rsidRPr="00247CC1" w:rsidRDefault="0061369C" w:rsidP="006C24B7">
            <w:pPr>
              <w:widowControl w:val="0"/>
              <w:spacing w:before="120" w:after="120"/>
              <w:jc w:val="center"/>
              <w:rPr>
                <w:rFonts w:eastAsia="Calibri"/>
              </w:rPr>
            </w:pPr>
            <w:r w:rsidRPr="00247CC1">
              <w:rPr>
                <w:rFonts w:eastAsia="Calibri"/>
              </w:rPr>
              <w:t>3</w:t>
            </w:r>
          </w:p>
        </w:tc>
        <w:tc>
          <w:tcPr>
            <w:tcW w:w="1134" w:type="dxa"/>
          </w:tcPr>
          <w:p w14:paraId="0B1E12C2" w14:textId="62C457DD" w:rsidR="0061369C" w:rsidRPr="00247CC1" w:rsidRDefault="0061369C" w:rsidP="006C24B7">
            <w:pPr>
              <w:widowControl w:val="0"/>
              <w:spacing w:before="120" w:after="120"/>
              <w:jc w:val="center"/>
            </w:pPr>
            <w:r w:rsidRPr="00247CC1">
              <w:t>2.002855</w:t>
            </w:r>
          </w:p>
        </w:tc>
        <w:tc>
          <w:tcPr>
            <w:tcW w:w="1418" w:type="dxa"/>
          </w:tcPr>
          <w:p w14:paraId="1BC25F2A" w14:textId="2CBA4FEB" w:rsidR="0061369C" w:rsidRPr="00247CC1" w:rsidRDefault="0061369C" w:rsidP="006C24B7">
            <w:pPr>
              <w:widowControl w:val="0"/>
              <w:spacing w:before="120" w:after="120"/>
              <w:jc w:val="both"/>
            </w:pPr>
            <w:r w:rsidRPr="00247CC1">
              <w:t xml:space="preserve">Tiếp nhận học sinh Việt Nam từ nước ngoài </w:t>
            </w:r>
            <w:r w:rsidRPr="00247CC1">
              <w:lastRenderedPageBreak/>
              <w:t>về nước</w:t>
            </w:r>
          </w:p>
        </w:tc>
        <w:tc>
          <w:tcPr>
            <w:tcW w:w="3543" w:type="dxa"/>
          </w:tcPr>
          <w:p w14:paraId="0AC99B10" w14:textId="1CC1D6F0" w:rsidR="0061369C" w:rsidRPr="00247CC1" w:rsidRDefault="007167F7" w:rsidP="006C24B7">
            <w:pPr>
              <w:widowControl w:val="0"/>
              <w:spacing w:before="120" w:after="120"/>
              <w:jc w:val="both"/>
            </w:pPr>
            <w:r w:rsidRPr="00247CC1">
              <w:lastRenderedPageBreak/>
              <w:t>0</w:t>
            </w:r>
            <w:r w:rsidR="0061369C" w:rsidRPr="00247CC1">
              <w:t>8 ngày làm việc</w:t>
            </w:r>
          </w:p>
        </w:tc>
        <w:tc>
          <w:tcPr>
            <w:tcW w:w="2268" w:type="dxa"/>
            <w:vMerge/>
          </w:tcPr>
          <w:p w14:paraId="734E6F41" w14:textId="77777777" w:rsidR="0061369C" w:rsidRPr="00247CC1" w:rsidRDefault="0061369C" w:rsidP="006C24B7">
            <w:pPr>
              <w:widowControl w:val="0"/>
              <w:spacing w:before="120" w:after="120"/>
              <w:jc w:val="both"/>
              <w:rPr>
                <w:rFonts w:eastAsia="Calibri"/>
              </w:rPr>
            </w:pPr>
          </w:p>
        </w:tc>
        <w:tc>
          <w:tcPr>
            <w:tcW w:w="1276" w:type="dxa"/>
            <w:vMerge/>
          </w:tcPr>
          <w:p w14:paraId="230F0488" w14:textId="5F846169" w:rsidR="0061369C" w:rsidRPr="00247CC1" w:rsidRDefault="0061369C" w:rsidP="006C24B7">
            <w:pPr>
              <w:widowControl w:val="0"/>
              <w:spacing w:before="120" w:after="120"/>
              <w:jc w:val="both"/>
              <w:rPr>
                <w:rFonts w:eastAsia="Calibri"/>
              </w:rPr>
            </w:pPr>
          </w:p>
        </w:tc>
        <w:tc>
          <w:tcPr>
            <w:tcW w:w="992" w:type="dxa"/>
          </w:tcPr>
          <w:p w14:paraId="122D88E3" w14:textId="6F6893AD" w:rsidR="0061369C" w:rsidRPr="00247CC1" w:rsidRDefault="0061369C" w:rsidP="006C24B7">
            <w:pPr>
              <w:widowControl w:val="0"/>
              <w:spacing w:before="120" w:after="120"/>
              <w:ind w:right="45"/>
              <w:jc w:val="both"/>
            </w:pPr>
            <w:r w:rsidRPr="00247CC1">
              <w:t>Không</w:t>
            </w:r>
          </w:p>
        </w:tc>
        <w:tc>
          <w:tcPr>
            <w:tcW w:w="3119" w:type="dxa"/>
            <w:vMerge/>
          </w:tcPr>
          <w:p w14:paraId="77E917C5" w14:textId="77777777" w:rsidR="0061369C" w:rsidRPr="00247CC1" w:rsidRDefault="0061369C" w:rsidP="006C24B7">
            <w:pPr>
              <w:widowControl w:val="0"/>
              <w:spacing w:before="120" w:after="120"/>
              <w:ind w:right="45" w:firstLine="7"/>
              <w:jc w:val="both"/>
            </w:pPr>
          </w:p>
        </w:tc>
      </w:tr>
      <w:tr w:rsidR="00247CC1" w:rsidRPr="00247CC1" w14:paraId="74C997FB" w14:textId="77777777" w:rsidTr="008E423F">
        <w:trPr>
          <w:trHeight w:val="20"/>
        </w:trPr>
        <w:tc>
          <w:tcPr>
            <w:tcW w:w="704" w:type="dxa"/>
          </w:tcPr>
          <w:p w14:paraId="51BB9A15" w14:textId="51490AE8" w:rsidR="0061369C" w:rsidRPr="00247CC1" w:rsidRDefault="0061369C" w:rsidP="006C24B7">
            <w:pPr>
              <w:widowControl w:val="0"/>
              <w:spacing w:before="120" w:after="120"/>
              <w:jc w:val="center"/>
              <w:rPr>
                <w:rFonts w:eastAsia="Calibri"/>
              </w:rPr>
            </w:pPr>
            <w:r w:rsidRPr="00247CC1">
              <w:rPr>
                <w:rFonts w:eastAsia="Calibri"/>
              </w:rPr>
              <w:t>4</w:t>
            </w:r>
          </w:p>
        </w:tc>
        <w:tc>
          <w:tcPr>
            <w:tcW w:w="1134" w:type="dxa"/>
          </w:tcPr>
          <w:p w14:paraId="2512E76E" w14:textId="28F255FC" w:rsidR="0061369C" w:rsidRPr="00247CC1" w:rsidRDefault="0061369C" w:rsidP="006C24B7">
            <w:pPr>
              <w:widowControl w:val="0"/>
              <w:spacing w:before="120" w:after="120"/>
              <w:jc w:val="center"/>
            </w:pPr>
            <w:r w:rsidRPr="00247CC1">
              <w:t>2.002856</w:t>
            </w:r>
          </w:p>
        </w:tc>
        <w:tc>
          <w:tcPr>
            <w:tcW w:w="1418" w:type="dxa"/>
          </w:tcPr>
          <w:p w14:paraId="61452B98" w14:textId="0298BC1F" w:rsidR="0061369C" w:rsidRPr="00247CC1" w:rsidRDefault="0061369C" w:rsidP="006C24B7">
            <w:pPr>
              <w:widowControl w:val="0"/>
              <w:spacing w:before="120" w:after="120"/>
              <w:jc w:val="both"/>
            </w:pPr>
            <w:r w:rsidRPr="00247CC1">
              <w:t>Tiếp nhận học sinh người nước ngoài</w:t>
            </w:r>
          </w:p>
        </w:tc>
        <w:tc>
          <w:tcPr>
            <w:tcW w:w="3543" w:type="dxa"/>
          </w:tcPr>
          <w:p w14:paraId="35A64EBF" w14:textId="690FE2F1" w:rsidR="0061369C" w:rsidRPr="00247CC1" w:rsidRDefault="007167F7" w:rsidP="006C24B7">
            <w:pPr>
              <w:widowControl w:val="0"/>
              <w:spacing w:before="120" w:after="120"/>
              <w:jc w:val="both"/>
            </w:pPr>
            <w:r w:rsidRPr="00247CC1">
              <w:t>0</w:t>
            </w:r>
            <w:r w:rsidR="0061369C" w:rsidRPr="00247CC1">
              <w:t>8 ngày làm việc</w:t>
            </w:r>
          </w:p>
        </w:tc>
        <w:tc>
          <w:tcPr>
            <w:tcW w:w="2268" w:type="dxa"/>
            <w:vMerge/>
          </w:tcPr>
          <w:p w14:paraId="4827B7C6" w14:textId="77777777" w:rsidR="0061369C" w:rsidRPr="00247CC1" w:rsidRDefault="0061369C" w:rsidP="006C24B7">
            <w:pPr>
              <w:widowControl w:val="0"/>
              <w:spacing w:before="120" w:after="120"/>
              <w:jc w:val="both"/>
              <w:rPr>
                <w:rFonts w:eastAsia="Calibri"/>
              </w:rPr>
            </w:pPr>
          </w:p>
        </w:tc>
        <w:tc>
          <w:tcPr>
            <w:tcW w:w="1276" w:type="dxa"/>
            <w:vMerge/>
          </w:tcPr>
          <w:p w14:paraId="36C1FE39" w14:textId="7499EFC1" w:rsidR="0061369C" w:rsidRPr="00247CC1" w:rsidRDefault="0061369C" w:rsidP="006C24B7">
            <w:pPr>
              <w:widowControl w:val="0"/>
              <w:spacing w:before="120" w:after="120"/>
              <w:jc w:val="both"/>
              <w:rPr>
                <w:rFonts w:eastAsia="Calibri"/>
              </w:rPr>
            </w:pPr>
          </w:p>
        </w:tc>
        <w:tc>
          <w:tcPr>
            <w:tcW w:w="992" w:type="dxa"/>
          </w:tcPr>
          <w:p w14:paraId="4B429BA3" w14:textId="19F659F9" w:rsidR="0061369C" w:rsidRPr="00247CC1" w:rsidRDefault="0061369C" w:rsidP="006C24B7">
            <w:pPr>
              <w:widowControl w:val="0"/>
              <w:spacing w:before="120" w:after="120"/>
              <w:ind w:right="45"/>
              <w:jc w:val="both"/>
            </w:pPr>
            <w:r w:rsidRPr="00247CC1">
              <w:t>Không</w:t>
            </w:r>
          </w:p>
        </w:tc>
        <w:tc>
          <w:tcPr>
            <w:tcW w:w="3119" w:type="dxa"/>
            <w:vMerge/>
          </w:tcPr>
          <w:p w14:paraId="55598844" w14:textId="77777777" w:rsidR="0061369C" w:rsidRPr="00247CC1" w:rsidRDefault="0061369C" w:rsidP="006C24B7">
            <w:pPr>
              <w:widowControl w:val="0"/>
              <w:spacing w:before="120" w:after="120"/>
              <w:ind w:right="45" w:firstLine="7"/>
              <w:jc w:val="both"/>
            </w:pPr>
          </w:p>
        </w:tc>
      </w:tr>
    </w:tbl>
    <w:p w14:paraId="04C9275C" w14:textId="4FA0E6C6" w:rsidR="000C70E2" w:rsidRPr="00247CC1" w:rsidRDefault="000C70E2" w:rsidP="00AE5123">
      <w:pPr>
        <w:widowControl w:val="0"/>
        <w:spacing w:before="120" w:after="120" w:line="360" w:lineRule="exact"/>
        <w:rPr>
          <w:b/>
          <w:bCs/>
          <w:sz w:val="28"/>
          <w:szCs w:val="28"/>
        </w:rPr>
      </w:pPr>
      <w:r w:rsidRPr="00247CC1">
        <w:rPr>
          <w:b/>
          <w:bCs/>
          <w:sz w:val="28"/>
          <w:szCs w:val="28"/>
        </w:rPr>
        <w:t>A2. Danh mục t</w:t>
      </w:r>
      <w:r w:rsidR="00610004" w:rsidRPr="00247CC1">
        <w:rPr>
          <w:b/>
          <w:bCs/>
          <w:sz w:val="28"/>
          <w:szCs w:val="28"/>
        </w:rPr>
        <w:t>hủ tục hành chính cấp tỉnh</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1418"/>
        <w:gridCol w:w="2268"/>
        <w:gridCol w:w="1275"/>
        <w:gridCol w:w="1276"/>
        <w:gridCol w:w="992"/>
        <w:gridCol w:w="2268"/>
        <w:gridCol w:w="3119"/>
      </w:tblGrid>
      <w:tr w:rsidR="00247CC1" w:rsidRPr="00247CC1" w14:paraId="57802EDB" w14:textId="77777777" w:rsidTr="008E423F">
        <w:trPr>
          <w:trHeight w:val="20"/>
          <w:tblHeader/>
        </w:trPr>
        <w:tc>
          <w:tcPr>
            <w:tcW w:w="704" w:type="dxa"/>
            <w:shd w:val="clear" w:color="auto" w:fill="D0CECE" w:themeFill="background2" w:themeFillShade="E6"/>
            <w:vAlign w:val="center"/>
          </w:tcPr>
          <w:p w14:paraId="37C2A40F" w14:textId="77777777" w:rsidR="00610004" w:rsidRPr="00247CC1" w:rsidRDefault="00610004" w:rsidP="00B45E57">
            <w:pPr>
              <w:widowControl w:val="0"/>
              <w:spacing w:before="120" w:after="120"/>
              <w:jc w:val="center"/>
              <w:rPr>
                <w:rFonts w:eastAsia="Calibri"/>
                <w:b/>
              </w:rPr>
            </w:pPr>
            <w:r w:rsidRPr="00247CC1">
              <w:rPr>
                <w:rFonts w:eastAsia="Calibri"/>
                <w:b/>
              </w:rPr>
              <w:t>TT</w:t>
            </w:r>
          </w:p>
        </w:tc>
        <w:tc>
          <w:tcPr>
            <w:tcW w:w="1134" w:type="dxa"/>
            <w:shd w:val="clear" w:color="auto" w:fill="D0CECE" w:themeFill="background2" w:themeFillShade="E6"/>
            <w:vAlign w:val="center"/>
          </w:tcPr>
          <w:p w14:paraId="411C9E01" w14:textId="77777777" w:rsidR="00610004" w:rsidRPr="00247CC1" w:rsidRDefault="00610004" w:rsidP="00B45E57">
            <w:pPr>
              <w:widowControl w:val="0"/>
              <w:spacing w:before="120" w:after="120"/>
              <w:jc w:val="center"/>
              <w:rPr>
                <w:rFonts w:eastAsia="Calibri"/>
                <w:b/>
              </w:rPr>
            </w:pPr>
            <w:r w:rsidRPr="00247CC1">
              <w:rPr>
                <w:rFonts w:eastAsia="Calibri"/>
                <w:b/>
              </w:rPr>
              <w:t>Mã TTHC</w:t>
            </w:r>
          </w:p>
        </w:tc>
        <w:tc>
          <w:tcPr>
            <w:tcW w:w="1418" w:type="dxa"/>
            <w:shd w:val="clear" w:color="auto" w:fill="D0CECE" w:themeFill="background2" w:themeFillShade="E6"/>
            <w:vAlign w:val="center"/>
          </w:tcPr>
          <w:p w14:paraId="01E65BF1" w14:textId="57A0C7B5" w:rsidR="00610004" w:rsidRPr="00247CC1" w:rsidRDefault="00610004" w:rsidP="00B45E57">
            <w:pPr>
              <w:widowControl w:val="0"/>
              <w:spacing w:before="120" w:after="120"/>
              <w:jc w:val="center"/>
              <w:rPr>
                <w:rFonts w:eastAsia="Calibri"/>
                <w:b/>
              </w:rPr>
            </w:pPr>
            <w:r w:rsidRPr="00247CC1">
              <w:rPr>
                <w:rFonts w:eastAsia="Calibri"/>
                <w:b/>
              </w:rPr>
              <w:t xml:space="preserve">Tên </w:t>
            </w:r>
            <w:r w:rsidR="00EC5B72">
              <w:rPr>
                <w:rFonts w:eastAsia="Calibri"/>
                <w:b/>
              </w:rPr>
              <w:t>thủ tục hành chính</w:t>
            </w:r>
          </w:p>
        </w:tc>
        <w:tc>
          <w:tcPr>
            <w:tcW w:w="2268" w:type="dxa"/>
            <w:shd w:val="clear" w:color="auto" w:fill="D0CECE" w:themeFill="background2" w:themeFillShade="E6"/>
            <w:vAlign w:val="center"/>
          </w:tcPr>
          <w:p w14:paraId="7D61DC47" w14:textId="77777777" w:rsidR="00610004" w:rsidRPr="00247CC1" w:rsidRDefault="00610004" w:rsidP="00B45E57">
            <w:pPr>
              <w:widowControl w:val="0"/>
              <w:spacing w:before="120" w:after="120"/>
              <w:jc w:val="center"/>
              <w:rPr>
                <w:rFonts w:eastAsia="Calibri"/>
                <w:b/>
              </w:rPr>
            </w:pPr>
            <w:r w:rsidRPr="00247CC1">
              <w:rPr>
                <w:rFonts w:eastAsia="Calibri"/>
                <w:b/>
              </w:rPr>
              <w:t>Thời hạn giải quyết</w:t>
            </w:r>
          </w:p>
        </w:tc>
        <w:tc>
          <w:tcPr>
            <w:tcW w:w="1275" w:type="dxa"/>
            <w:shd w:val="clear" w:color="auto" w:fill="D0CECE" w:themeFill="background2" w:themeFillShade="E6"/>
            <w:vAlign w:val="center"/>
          </w:tcPr>
          <w:p w14:paraId="2E4C84AF" w14:textId="02A1D87E" w:rsidR="00610004" w:rsidRPr="00247CC1" w:rsidRDefault="00610004" w:rsidP="00B45E57">
            <w:pPr>
              <w:widowControl w:val="0"/>
              <w:spacing w:before="120" w:after="120"/>
              <w:jc w:val="center"/>
              <w:rPr>
                <w:rFonts w:eastAsia="Calibri"/>
                <w:b/>
              </w:rPr>
            </w:pPr>
            <w:r w:rsidRPr="00247CC1">
              <w:rPr>
                <w:rFonts w:eastAsia="Calibri"/>
                <w:b/>
              </w:rPr>
              <w:t xml:space="preserve">Địa điểm </w:t>
            </w:r>
            <w:r w:rsidR="00EC5B72">
              <w:rPr>
                <w:rFonts w:eastAsia="Calibri"/>
                <w:b/>
              </w:rPr>
              <w:br/>
            </w:r>
            <w:r w:rsidRPr="00247CC1">
              <w:rPr>
                <w:rFonts w:eastAsia="Calibri"/>
                <w:b/>
              </w:rPr>
              <w:t>thực hiện</w:t>
            </w:r>
          </w:p>
        </w:tc>
        <w:tc>
          <w:tcPr>
            <w:tcW w:w="1276" w:type="dxa"/>
            <w:shd w:val="clear" w:color="auto" w:fill="D0CECE" w:themeFill="background2" w:themeFillShade="E6"/>
            <w:vAlign w:val="center"/>
          </w:tcPr>
          <w:p w14:paraId="488B05EA" w14:textId="77777777" w:rsidR="00610004" w:rsidRPr="00247CC1" w:rsidRDefault="00610004" w:rsidP="00B45E57">
            <w:pPr>
              <w:widowControl w:val="0"/>
              <w:spacing w:before="120" w:after="120"/>
              <w:jc w:val="center"/>
              <w:rPr>
                <w:rFonts w:eastAsia="Calibri"/>
                <w:b/>
              </w:rPr>
            </w:pPr>
            <w:r w:rsidRPr="00247CC1">
              <w:rPr>
                <w:rFonts w:eastAsia="Calibri"/>
                <w:b/>
              </w:rPr>
              <w:t>Cơ quan thực hiện</w:t>
            </w:r>
          </w:p>
        </w:tc>
        <w:tc>
          <w:tcPr>
            <w:tcW w:w="992" w:type="dxa"/>
            <w:shd w:val="clear" w:color="auto" w:fill="D0CECE" w:themeFill="background2" w:themeFillShade="E6"/>
            <w:vAlign w:val="center"/>
          </w:tcPr>
          <w:p w14:paraId="186EC1C5" w14:textId="392AE0F4" w:rsidR="00610004" w:rsidRPr="00247CC1" w:rsidRDefault="00610004" w:rsidP="00B45E57">
            <w:pPr>
              <w:widowControl w:val="0"/>
              <w:spacing w:before="120" w:after="120"/>
              <w:jc w:val="center"/>
              <w:rPr>
                <w:rFonts w:eastAsia="Calibri"/>
                <w:b/>
              </w:rPr>
            </w:pPr>
            <w:r w:rsidRPr="00247CC1">
              <w:rPr>
                <w:rFonts w:eastAsia="Calibri"/>
                <w:b/>
              </w:rPr>
              <w:t xml:space="preserve">Phí, </w:t>
            </w:r>
            <w:r w:rsidR="00EC5B72">
              <w:rPr>
                <w:rFonts w:eastAsia="Calibri"/>
                <w:b/>
              </w:rPr>
              <w:br/>
            </w:r>
            <w:r w:rsidRPr="00247CC1">
              <w:rPr>
                <w:rFonts w:eastAsia="Calibri"/>
                <w:b/>
              </w:rPr>
              <w:t>lệ phí</w:t>
            </w:r>
          </w:p>
        </w:tc>
        <w:tc>
          <w:tcPr>
            <w:tcW w:w="2268" w:type="dxa"/>
            <w:shd w:val="clear" w:color="auto" w:fill="D0CECE" w:themeFill="background2" w:themeFillShade="E6"/>
            <w:vAlign w:val="center"/>
          </w:tcPr>
          <w:p w14:paraId="6C0C5B49" w14:textId="77777777" w:rsidR="00610004" w:rsidRPr="00247CC1" w:rsidRDefault="00610004" w:rsidP="00B45E57">
            <w:pPr>
              <w:widowControl w:val="0"/>
              <w:spacing w:before="120" w:after="120"/>
              <w:jc w:val="center"/>
              <w:rPr>
                <w:rFonts w:eastAsia="Calibri"/>
                <w:b/>
              </w:rPr>
            </w:pPr>
            <w:r w:rsidRPr="00247CC1">
              <w:rPr>
                <w:rFonts w:eastAsia="Calibri"/>
                <w:b/>
              </w:rPr>
              <w:t>Căn cứ pháp lý</w:t>
            </w:r>
          </w:p>
        </w:tc>
        <w:tc>
          <w:tcPr>
            <w:tcW w:w="3119" w:type="dxa"/>
            <w:shd w:val="clear" w:color="auto" w:fill="D0CECE" w:themeFill="background2" w:themeFillShade="E6"/>
            <w:vAlign w:val="center"/>
          </w:tcPr>
          <w:p w14:paraId="3116EC9E" w14:textId="77777777" w:rsidR="00610004" w:rsidRPr="00247CC1" w:rsidRDefault="00610004" w:rsidP="00B45E57">
            <w:pPr>
              <w:widowControl w:val="0"/>
              <w:spacing w:before="120" w:after="120"/>
              <w:jc w:val="center"/>
              <w:rPr>
                <w:rFonts w:eastAsia="Calibri"/>
                <w:b/>
              </w:rPr>
            </w:pPr>
            <w:r w:rsidRPr="00247CC1">
              <w:rPr>
                <w:rFonts w:eastAsia="Calibri"/>
                <w:b/>
              </w:rPr>
              <w:t>Ghi chú</w:t>
            </w:r>
          </w:p>
        </w:tc>
      </w:tr>
      <w:tr w:rsidR="00EC5B72" w:rsidRPr="00247CC1" w14:paraId="0667FCB8" w14:textId="77777777" w:rsidTr="00EC5B72">
        <w:trPr>
          <w:trHeight w:val="20"/>
        </w:trPr>
        <w:tc>
          <w:tcPr>
            <w:tcW w:w="14454" w:type="dxa"/>
            <w:gridSpan w:val="9"/>
            <w:vAlign w:val="center"/>
          </w:tcPr>
          <w:p w14:paraId="6BDFDE81" w14:textId="49E64810" w:rsidR="00EC5B72" w:rsidRPr="00247CC1" w:rsidRDefault="00EC5B72" w:rsidP="00B45E57">
            <w:pPr>
              <w:widowControl w:val="0"/>
              <w:spacing w:before="120" w:after="120"/>
              <w:ind w:right="45"/>
              <w:jc w:val="both"/>
              <w:rPr>
                <w:b/>
                <w:bCs/>
              </w:rPr>
            </w:pPr>
            <w:r w:rsidRPr="00247CC1">
              <w:rPr>
                <w:b/>
                <w:bCs/>
              </w:rPr>
              <w:t>Lĩnh vực Thi, tuyển sinh</w:t>
            </w:r>
          </w:p>
        </w:tc>
      </w:tr>
      <w:tr w:rsidR="00610004" w:rsidRPr="00247CC1" w14:paraId="1FC82052" w14:textId="77777777" w:rsidTr="008E423F">
        <w:trPr>
          <w:trHeight w:val="20"/>
        </w:trPr>
        <w:tc>
          <w:tcPr>
            <w:tcW w:w="704" w:type="dxa"/>
          </w:tcPr>
          <w:p w14:paraId="5E56CA13" w14:textId="77777777" w:rsidR="00610004" w:rsidRPr="00247CC1" w:rsidRDefault="00610004" w:rsidP="00B45E57">
            <w:pPr>
              <w:widowControl w:val="0"/>
              <w:spacing w:before="120" w:after="120"/>
              <w:jc w:val="center"/>
              <w:rPr>
                <w:rFonts w:eastAsia="Calibri"/>
              </w:rPr>
            </w:pPr>
            <w:r w:rsidRPr="00247CC1">
              <w:rPr>
                <w:rFonts w:eastAsia="Calibri"/>
              </w:rPr>
              <w:t>1</w:t>
            </w:r>
          </w:p>
        </w:tc>
        <w:tc>
          <w:tcPr>
            <w:tcW w:w="1134" w:type="dxa"/>
          </w:tcPr>
          <w:p w14:paraId="429333B0" w14:textId="77777777" w:rsidR="00610004" w:rsidRPr="00247CC1" w:rsidRDefault="00610004" w:rsidP="00B45E57">
            <w:pPr>
              <w:widowControl w:val="0"/>
              <w:spacing w:before="120" w:after="120"/>
              <w:jc w:val="center"/>
            </w:pPr>
            <w:r w:rsidRPr="00247CC1">
              <w:rPr>
                <w:lang w:val="vi-VN" w:eastAsia="vi-VN"/>
              </w:rPr>
              <w:t>1</w:t>
            </w:r>
            <w:r w:rsidRPr="00247CC1">
              <w:rPr>
                <w:lang w:eastAsia="vi-VN"/>
              </w:rPr>
              <w:t>.</w:t>
            </w:r>
            <w:r w:rsidRPr="00247CC1">
              <w:rPr>
                <w:lang w:val="vi-VN" w:eastAsia="vi-VN"/>
              </w:rPr>
              <w:t>009394</w:t>
            </w:r>
          </w:p>
        </w:tc>
        <w:tc>
          <w:tcPr>
            <w:tcW w:w="1418" w:type="dxa"/>
          </w:tcPr>
          <w:p w14:paraId="2432B949" w14:textId="77777777" w:rsidR="00610004" w:rsidRPr="00247CC1" w:rsidRDefault="00610004" w:rsidP="00B45E57">
            <w:pPr>
              <w:widowControl w:val="0"/>
              <w:spacing w:before="120" w:after="120"/>
              <w:jc w:val="both"/>
            </w:pPr>
            <w:r w:rsidRPr="00247CC1">
              <w:rPr>
                <w:lang w:val="vi-VN" w:eastAsia="vi-VN"/>
              </w:rPr>
              <w:t>Đăng ký xét tuyển học theo chế độ cử tuyển</w:t>
            </w:r>
          </w:p>
        </w:tc>
        <w:tc>
          <w:tcPr>
            <w:tcW w:w="2268" w:type="dxa"/>
          </w:tcPr>
          <w:p w14:paraId="48FAF0E6" w14:textId="77777777" w:rsidR="00610004" w:rsidRPr="00247CC1" w:rsidRDefault="00610004" w:rsidP="00B45E57">
            <w:pPr>
              <w:widowControl w:val="0"/>
              <w:autoSpaceDE w:val="0"/>
              <w:autoSpaceDN w:val="0"/>
              <w:adjustRightInd w:val="0"/>
              <w:spacing w:before="120" w:after="120"/>
              <w:jc w:val="both"/>
            </w:pPr>
            <w:r w:rsidRPr="00247CC1">
              <w:t>- Thời hạn nhận hồ sơ của người đăng ký xét tuyển học theo chế độ cử tuyển là 30 ngày kể từ ngày thông báo kế hoạch cử tuyển công khai trên phương tiện thông tin đại chúng, trên trang thông tin điện tử hoặc cổng thông tin điện tử và niêm yết công khai tại trụ sở làm việc của Sở Giáo dục và Đào tạo.</w:t>
            </w:r>
          </w:p>
          <w:p w14:paraId="5DF8770D" w14:textId="77777777" w:rsidR="00610004" w:rsidRPr="00247CC1" w:rsidRDefault="00610004" w:rsidP="00B45E57">
            <w:pPr>
              <w:widowControl w:val="0"/>
              <w:spacing w:before="120" w:after="120"/>
              <w:jc w:val="both"/>
            </w:pPr>
            <w:r w:rsidRPr="00247CC1">
              <w:t xml:space="preserve">- Chậm nhất là 05 </w:t>
            </w:r>
            <w:r w:rsidRPr="00247CC1">
              <w:lastRenderedPageBreak/>
              <w:t>ngày làm việc trước ngày xét tuyển, hội đồng cử tuyển phải lập danh sách người có đủ tiêu chuẩn dự tuyển học theo chế độ cử tuyển và niêm yết công khai tại trụ sở làm việc của Sở Giáo dục và Đào tạo.</w:t>
            </w:r>
          </w:p>
        </w:tc>
        <w:tc>
          <w:tcPr>
            <w:tcW w:w="1275" w:type="dxa"/>
          </w:tcPr>
          <w:p w14:paraId="1FFC2336" w14:textId="77777777" w:rsidR="00610004" w:rsidRPr="00247CC1" w:rsidRDefault="00610004" w:rsidP="00B45E57">
            <w:pPr>
              <w:widowControl w:val="0"/>
              <w:spacing w:before="120" w:after="120"/>
              <w:jc w:val="both"/>
              <w:rPr>
                <w:rFonts w:eastAsia="Calibri"/>
              </w:rPr>
            </w:pPr>
            <w:r w:rsidRPr="00247CC1">
              <w:rPr>
                <w:rStyle w:val="Hyperlink"/>
                <w:rFonts w:eastAsia="Calibri"/>
                <w:color w:val="auto"/>
                <w:u w:val="none"/>
              </w:rPr>
              <w:lastRenderedPageBreak/>
              <w:t>Theo Kế hoạch cử tuyển</w:t>
            </w:r>
          </w:p>
        </w:tc>
        <w:tc>
          <w:tcPr>
            <w:tcW w:w="1276" w:type="dxa"/>
          </w:tcPr>
          <w:p w14:paraId="26DFA144" w14:textId="77777777" w:rsidR="00610004" w:rsidRPr="00247CC1" w:rsidRDefault="00610004" w:rsidP="00B45E57">
            <w:pPr>
              <w:widowControl w:val="0"/>
              <w:spacing w:before="120" w:after="120"/>
              <w:jc w:val="both"/>
            </w:pPr>
            <w:r w:rsidRPr="00247CC1">
              <w:t>- Cơ quan tiếp nhận hồ sơ: Sở Giáo dục và Đào tạo.</w:t>
            </w:r>
          </w:p>
          <w:p w14:paraId="6C3A6E97" w14:textId="77777777" w:rsidR="00610004" w:rsidRPr="00247CC1" w:rsidRDefault="00610004" w:rsidP="00B45E57">
            <w:pPr>
              <w:widowControl w:val="0"/>
              <w:spacing w:before="120" w:after="120"/>
              <w:jc w:val="both"/>
              <w:rPr>
                <w:rFonts w:eastAsia="Calibri"/>
              </w:rPr>
            </w:pPr>
            <w:r w:rsidRPr="00247CC1">
              <w:t>- Cơ quan quyết định: Ủy ban nhân dân Thành phố</w:t>
            </w:r>
          </w:p>
        </w:tc>
        <w:tc>
          <w:tcPr>
            <w:tcW w:w="992" w:type="dxa"/>
          </w:tcPr>
          <w:p w14:paraId="18B17C3C" w14:textId="77777777" w:rsidR="00610004" w:rsidRPr="00247CC1" w:rsidRDefault="00610004" w:rsidP="00B45E57">
            <w:pPr>
              <w:widowControl w:val="0"/>
              <w:spacing w:before="120" w:after="120"/>
              <w:ind w:right="45"/>
              <w:jc w:val="both"/>
            </w:pPr>
            <w:r w:rsidRPr="00247CC1">
              <w:t>Không</w:t>
            </w:r>
          </w:p>
        </w:tc>
        <w:tc>
          <w:tcPr>
            <w:tcW w:w="2268" w:type="dxa"/>
          </w:tcPr>
          <w:p w14:paraId="6BF7DA7E" w14:textId="77777777" w:rsidR="00610004" w:rsidRPr="00247CC1" w:rsidRDefault="00610004" w:rsidP="00B45E57">
            <w:pPr>
              <w:widowControl w:val="0"/>
              <w:autoSpaceDE w:val="0"/>
              <w:autoSpaceDN w:val="0"/>
              <w:adjustRightInd w:val="0"/>
              <w:spacing w:before="120" w:after="120"/>
              <w:jc w:val="both"/>
            </w:pPr>
            <w:r w:rsidRPr="00247CC1">
              <w:t>- Nghị định số 141/2020/NĐ-CP ngày 08/12/2020 của Chính phủ quy định chế độ cử tuyển đối với học sinh, sinh viên dân tộc thiểu số.</w:t>
            </w:r>
          </w:p>
          <w:p w14:paraId="1E8605AB" w14:textId="77777777" w:rsidR="00610004" w:rsidRPr="00247CC1" w:rsidRDefault="00610004" w:rsidP="00B45E57">
            <w:pPr>
              <w:widowControl w:val="0"/>
              <w:autoSpaceDE w:val="0"/>
              <w:autoSpaceDN w:val="0"/>
              <w:adjustRightInd w:val="0"/>
              <w:spacing w:before="120" w:after="120"/>
              <w:jc w:val="both"/>
            </w:pPr>
            <w:r w:rsidRPr="00247CC1">
              <w:rPr>
                <w:i/>
              </w:rPr>
              <w:t xml:space="preserve">- </w:t>
            </w:r>
            <w:r w:rsidRPr="00247CC1">
              <w:t>Nghị quyết số 66.7/2025/NQ-CP ngày 15/11/2025 của Chính phủ quy định cắt giảm, đơn giản hóa thủ tục hành chính dựa trên dữ liệu</w:t>
            </w:r>
          </w:p>
          <w:p w14:paraId="16942832" w14:textId="77777777" w:rsidR="00610004" w:rsidRPr="00247CC1" w:rsidRDefault="00610004" w:rsidP="00B45E57">
            <w:pPr>
              <w:widowControl w:val="0"/>
              <w:spacing w:before="120" w:after="120"/>
              <w:ind w:right="45" w:firstLine="7"/>
              <w:jc w:val="both"/>
            </w:pPr>
            <w:r w:rsidRPr="00247CC1">
              <w:t xml:space="preserve">- Quyết định số 985/QĐ-BGDĐT </w:t>
            </w:r>
            <w:r w:rsidRPr="00247CC1">
              <w:lastRenderedPageBreak/>
              <w:t>ngày 22/4/2026 của Bộ trưởng Bộ Giáo dục và Đào tạo về việc công bố thủ tục hành chính được sửa đổi, bổ sung trong các lĩnh vực thuộc phạm vi chức năng quản lý của Bộ Giáo dục và Đào tạo.</w:t>
            </w:r>
          </w:p>
        </w:tc>
        <w:tc>
          <w:tcPr>
            <w:tcW w:w="3119" w:type="dxa"/>
          </w:tcPr>
          <w:p w14:paraId="4CD6CD0C" w14:textId="77777777" w:rsidR="00610004" w:rsidRPr="00247CC1" w:rsidRDefault="00610004" w:rsidP="00B45E57">
            <w:pPr>
              <w:widowControl w:val="0"/>
              <w:spacing w:before="120" w:after="120"/>
              <w:jc w:val="both"/>
              <w:rPr>
                <w:b/>
              </w:rPr>
            </w:pPr>
            <w:r w:rsidRPr="00247CC1">
              <w:rPr>
                <w:b/>
              </w:rPr>
              <w:lastRenderedPageBreak/>
              <w:t>Cắt giảm, đơn giản hóa thành phần hồ sơ:</w:t>
            </w:r>
          </w:p>
          <w:p w14:paraId="678518C1" w14:textId="77777777" w:rsidR="00610004" w:rsidRPr="00247CC1" w:rsidRDefault="00610004" w:rsidP="00B45E57">
            <w:pPr>
              <w:widowControl w:val="0"/>
              <w:spacing w:before="120" w:after="120"/>
              <w:jc w:val="both"/>
            </w:pPr>
            <w:r w:rsidRPr="00247CC1">
              <w:t>- Cơ quan giải quyết TTHC khai thác, sử dụng thông tin đã có trong Cơ sở dữ liệu quốc gia;</w:t>
            </w:r>
          </w:p>
          <w:p w14:paraId="78138451" w14:textId="77777777" w:rsidR="00610004" w:rsidRPr="00247CC1" w:rsidRDefault="00610004" w:rsidP="00B45E57">
            <w:pPr>
              <w:widowControl w:val="0"/>
              <w:spacing w:before="120" w:after="120"/>
              <w:ind w:right="45"/>
              <w:jc w:val="both"/>
            </w:pPr>
            <w:r w:rsidRPr="00247CC1">
              <w:t>- Trường hợp Cơ quan giải quyết TTHC không khai thác được hoặc khai thác không đầy đủ dữ liệu, Cơ quan giải quyết TTHC yêu cầu tổ chức, cá nhân bổ sung thành phần hồ sơ theo quy định tại Điều 8 Nghị quyết số 66.7/2025/NQ-CP.</w:t>
            </w:r>
          </w:p>
        </w:tc>
      </w:tr>
    </w:tbl>
    <w:p w14:paraId="15A7A871" w14:textId="5B385211" w:rsidR="00FC47B2" w:rsidRPr="00247CC1" w:rsidRDefault="00FC47B2" w:rsidP="00EC5B72">
      <w:pPr>
        <w:widowControl w:val="0"/>
        <w:spacing w:before="120" w:after="120"/>
        <w:rPr>
          <w:b/>
          <w:bCs/>
          <w:sz w:val="28"/>
          <w:szCs w:val="28"/>
        </w:rPr>
      </w:pPr>
      <w:r w:rsidRPr="00247CC1">
        <w:rPr>
          <w:b/>
          <w:bCs/>
          <w:sz w:val="28"/>
          <w:szCs w:val="28"/>
        </w:rPr>
        <w:t>B.</w:t>
      </w:r>
      <w:r w:rsidR="0064663C" w:rsidRPr="00247CC1">
        <w:rPr>
          <w:b/>
          <w:bCs/>
          <w:sz w:val="28"/>
          <w:szCs w:val="28"/>
        </w:rPr>
        <w:t xml:space="preserve"> DANH MỤC THỦ THỦ TỤC HÀNH CHÍNH ĐƯỢC SỬA ĐỔI, BỔ SUNG</w:t>
      </w:r>
    </w:p>
    <w:p w14:paraId="1AB1338A" w14:textId="71FEDEED" w:rsidR="008425A0" w:rsidRPr="00247CC1" w:rsidRDefault="000F6F62" w:rsidP="00EC5B72">
      <w:pPr>
        <w:widowControl w:val="0"/>
        <w:spacing w:before="120" w:after="120"/>
        <w:rPr>
          <w:b/>
          <w:bCs/>
          <w:sz w:val="28"/>
          <w:szCs w:val="28"/>
        </w:rPr>
      </w:pPr>
      <w:r w:rsidRPr="00247CC1">
        <w:rPr>
          <w:b/>
          <w:bCs/>
          <w:sz w:val="28"/>
          <w:szCs w:val="28"/>
        </w:rPr>
        <w:t>B1. Danh mục thủ tục hành chính cấp tỉnh</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1418"/>
        <w:gridCol w:w="1701"/>
        <w:gridCol w:w="1984"/>
        <w:gridCol w:w="1423"/>
        <w:gridCol w:w="928"/>
        <w:gridCol w:w="3319"/>
        <w:gridCol w:w="1843"/>
      </w:tblGrid>
      <w:tr w:rsidR="00247CC1" w:rsidRPr="00247CC1" w14:paraId="0DB967F8" w14:textId="77777777" w:rsidTr="008E423F">
        <w:trPr>
          <w:trHeight w:val="20"/>
          <w:tblHeader/>
        </w:trPr>
        <w:tc>
          <w:tcPr>
            <w:tcW w:w="704" w:type="dxa"/>
            <w:shd w:val="clear" w:color="auto" w:fill="D0CECE" w:themeFill="background2" w:themeFillShade="E6"/>
            <w:vAlign w:val="center"/>
          </w:tcPr>
          <w:p w14:paraId="68BF01BE" w14:textId="77777777" w:rsidR="00A040AE" w:rsidRPr="00247CC1" w:rsidRDefault="00A040AE" w:rsidP="004574F8">
            <w:pPr>
              <w:widowControl w:val="0"/>
              <w:spacing w:before="120" w:after="120"/>
              <w:jc w:val="center"/>
              <w:rPr>
                <w:rFonts w:eastAsia="Calibri"/>
                <w:b/>
              </w:rPr>
            </w:pPr>
            <w:r w:rsidRPr="00247CC1">
              <w:rPr>
                <w:rFonts w:eastAsia="Calibri"/>
                <w:b/>
              </w:rPr>
              <w:t>TT</w:t>
            </w:r>
          </w:p>
        </w:tc>
        <w:tc>
          <w:tcPr>
            <w:tcW w:w="1134" w:type="dxa"/>
            <w:shd w:val="clear" w:color="auto" w:fill="D0CECE" w:themeFill="background2" w:themeFillShade="E6"/>
            <w:vAlign w:val="center"/>
          </w:tcPr>
          <w:p w14:paraId="02B2C1ED" w14:textId="77777777" w:rsidR="00A040AE" w:rsidRPr="00247CC1" w:rsidRDefault="00A040AE" w:rsidP="004574F8">
            <w:pPr>
              <w:widowControl w:val="0"/>
              <w:spacing w:before="120" w:after="120"/>
              <w:jc w:val="center"/>
              <w:rPr>
                <w:rFonts w:eastAsia="Calibri"/>
                <w:b/>
              </w:rPr>
            </w:pPr>
            <w:r w:rsidRPr="00247CC1">
              <w:rPr>
                <w:rFonts w:eastAsia="Calibri"/>
                <w:b/>
              </w:rPr>
              <w:t>Mã TTHC</w:t>
            </w:r>
          </w:p>
        </w:tc>
        <w:tc>
          <w:tcPr>
            <w:tcW w:w="1418" w:type="dxa"/>
            <w:shd w:val="clear" w:color="auto" w:fill="D0CECE" w:themeFill="background2" w:themeFillShade="E6"/>
            <w:vAlign w:val="center"/>
          </w:tcPr>
          <w:p w14:paraId="1EC643CB" w14:textId="04B97693" w:rsidR="00A040AE" w:rsidRPr="00247CC1" w:rsidRDefault="00A040AE" w:rsidP="004574F8">
            <w:pPr>
              <w:widowControl w:val="0"/>
              <w:spacing w:before="120" w:after="120"/>
              <w:jc w:val="center"/>
              <w:rPr>
                <w:rFonts w:eastAsia="Calibri"/>
                <w:b/>
              </w:rPr>
            </w:pPr>
            <w:r w:rsidRPr="00247CC1">
              <w:rPr>
                <w:rFonts w:eastAsia="Calibri"/>
                <w:b/>
              </w:rPr>
              <w:t xml:space="preserve">Tên </w:t>
            </w:r>
            <w:r w:rsidR="00EC5B72">
              <w:rPr>
                <w:rFonts w:eastAsia="Calibri"/>
                <w:b/>
              </w:rPr>
              <w:t>thủ tục hành chính</w:t>
            </w:r>
          </w:p>
        </w:tc>
        <w:tc>
          <w:tcPr>
            <w:tcW w:w="1701" w:type="dxa"/>
            <w:shd w:val="clear" w:color="auto" w:fill="D0CECE" w:themeFill="background2" w:themeFillShade="E6"/>
            <w:vAlign w:val="center"/>
          </w:tcPr>
          <w:p w14:paraId="37237A0C" w14:textId="5FE3AA57" w:rsidR="00A040AE" w:rsidRPr="00247CC1" w:rsidRDefault="00A040AE" w:rsidP="004574F8">
            <w:pPr>
              <w:widowControl w:val="0"/>
              <w:spacing w:before="120" w:after="120"/>
              <w:jc w:val="center"/>
              <w:rPr>
                <w:rFonts w:eastAsia="Calibri"/>
                <w:b/>
              </w:rPr>
            </w:pPr>
            <w:r w:rsidRPr="00247CC1">
              <w:rPr>
                <w:rFonts w:eastAsia="Calibri"/>
                <w:b/>
              </w:rPr>
              <w:t xml:space="preserve">Thời hạn </w:t>
            </w:r>
            <w:r w:rsidR="00EC5B72">
              <w:rPr>
                <w:rFonts w:eastAsia="Calibri"/>
                <w:b/>
              </w:rPr>
              <w:br/>
            </w:r>
            <w:r w:rsidRPr="00247CC1">
              <w:rPr>
                <w:rFonts w:eastAsia="Calibri"/>
                <w:b/>
              </w:rPr>
              <w:t>giải quyết</w:t>
            </w:r>
          </w:p>
        </w:tc>
        <w:tc>
          <w:tcPr>
            <w:tcW w:w="1984" w:type="dxa"/>
            <w:shd w:val="clear" w:color="auto" w:fill="D0CECE" w:themeFill="background2" w:themeFillShade="E6"/>
            <w:vAlign w:val="center"/>
          </w:tcPr>
          <w:p w14:paraId="670DEAC9" w14:textId="342A9004" w:rsidR="00A040AE" w:rsidRPr="00247CC1" w:rsidRDefault="00A040AE" w:rsidP="004574F8">
            <w:pPr>
              <w:widowControl w:val="0"/>
              <w:spacing w:before="120" w:after="120"/>
              <w:jc w:val="center"/>
              <w:rPr>
                <w:rFonts w:eastAsia="Calibri"/>
                <w:b/>
              </w:rPr>
            </w:pPr>
            <w:r w:rsidRPr="00247CC1">
              <w:rPr>
                <w:rFonts w:eastAsia="Calibri"/>
                <w:b/>
              </w:rPr>
              <w:t xml:space="preserve">Địa điểm </w:t>
            </w:r>
            <w:r w:rsidR="00EC5B72">
              <w:rPr>
                <w:rFonts w:eastAsia="Calibri"/>
                <w:b/>
              </w:rPr>
              <w:br/>
            </w:r>
            <w:r w:rsidRPr="00247CC1">
              <w:rPr>
                <w:rFonts w:eastAsia="Calibri"/>
                <w:b/>
              </w:rPr>
              <w:t>thực hiện</w:t>
            </w:r>
          </w:p>
        </w:tc>
        <w:tc>
          <w:tcPr>
            <w:tcW w:w="1423" w:type="dxa"/>
            <w:shd w:val="clear" w:color="auto" w:fill="D0CECE" w:themeFill="background2" w:themeFillShade="E6"/>
            <w:vAlign w:val="center"/>
          </w:tcPr>
          <w:p w14:paraId="1BF5055A" w14:textId="77777777" w:rsidR="00A040AE" w:rsidRPr="00247CC1" w:rsidRDefault="00A040AE" w:rsidP="004574F8">
            <w:pPr>
              <w:widowControl w:val="0"/>
              <w:spacing w:before="120" w:after="120"/>
              <w:jc w:val="center"/>
              <w:rPr>
                <w:rFonts w:eastAsia="Calibri"/>
                <w:b/>
              </w:rPr>
            </w:pPr>
            <w:r w:rsidRPr="00247CC1">
              <w:rPr>
                <w:rFonts w:eastAsia="Calibri"/>
                <w:b/>
              </w:rPr>
              <w:t>Cơ quan thực hiện</w:t>
            </w:r>
          </w:p>
        </w:tc>
        <w:tc>
          <w:tcPr>
            <w:tcW w:w="928" w:type="dxa"/>
            <w:shd w:val="clear" w:color="auto" w:fill="D0CECE" w:themeFill="background2" w:themeFillShade="E6"/>
            <w:vAlign w:val="center"/>
          </w:tcPr>
          <w:p w14:paraId="21DB097E" w14:textId="1F8E60F6" w:rsidR="00A040AE" w:rsidRPr="00247CC1" w:rsidRDefault="00A040AE" w:rsidP="004574F8">
            <w:pPr>
              <w:widowControl w:val="0"/>
              <w:spacing w:before="120" w:after="120"/>
              <w:jc w:val="center"/>
              <w:rPr>
                <w:rFonts w:eastAsia="Calibri"/>
                <w:b/>
              </w:rPr>
            </w:pPr>
            <w:r w:rsidRPr="00247CC1">
              <w:rPr>
                <w:rFonts w:eastAsia="Calibri"/>
                <w:b/>
              </w:rPr>
              <w:t xml:space="preserve">Phí, </w:t>
            </w:r>
            <w:r w:rsidR="00EC5B72">
              <w:rPr>
                <w:rFonts w:eastAsia="Calibri"/>
                <w:b/>
              </w:rPr>
              <w:br/>
            </w:r>
            <w:r w:rsidRPr="00247CC1">
              <w:rPr>
                <w:rFonts w:eastAsia="Calibri"/>
                <w:b/>
              </w:rPr>
              <w:t>lệ phí</w:t>
            </w:r>
          </w:p>
        </w:tc>
        <w:tc>
          <w:tcPr>
            <w:tcW w:w="3319" w:type="dxa"/>
            <w:shd w:val="clear" w:color="auto" w:fill="D0CECE" w:themeFill="background2" w:themeFillShade="E6"/>
            <w:vAlign w:val="center"/>
          </w:tcPr>
          <w:p w14:paraId="6B07D84C" w14:textId="77777777" w:rsidR="00A040AE" w:rsidRPr="00247CC1" w:rsidRDefault="00A040AE" w:rsidP="004574F8">
            <w:pPr>
              <w:widowControl w:val="0"/>
              <w:spacing w:before="120" w:after="120"/>
              <w:jc w:val="center"/>
              <w:rPr>
                <w:rFonts w:eastAsia="Calibri"/>
                <w:b/>
              </w:rPr>
            </w:pPr>
            <w:r w:rsidRPr="00247CC1">
              <w:rPr>
                <w:rFonts w:eastAsia="Calibri"/>
                <w:b/>
              </w:rPr>
              <w:t>Căn cứ pháp lý</w:t>
            </w:r>
          </w:p>
        </w:tc>
        <w:tc>
          <w:tcPr>
            <w:tcW w:w="1843" w:type="dxa"/>
            <w:shd w:val="clear" w:color="auto" w:fill="D0CECE" w:themeFill="background2" w:themeFillShade="E6"/>
            <w:vAlign w:val="center"/>
          </w:tcPr>
          <w:p w14:paraId="2701DE49" w14:textId="77777777" w:rsidR="00A040AE" w:rsidRPr="00247CC1" w:rsidRDefault="00A040AE" w:rsidP="004574F8">
            <w:pPr>
              <w:widowControl w:val="0"/>
              <w:spacing w:before="120" w:after="120"/>
              <w:jc w:val="center"/>
              <w:rPr>
                <w:rFonts w:eastAsia="Calibri"/>
                <w:b/>
              </w:rPr>
            </w:pPr>
            <w:r w:rsidRPr="00247CC1">
              <w:rPr>
                <w:rFonts w:eastAsia="Calibri"/>
                <w:b/>
              </w:rPr>
              <w:t>Ghi chú</w:t>
            </w:r>
          </w:p>
        </w:tc>
      </w:tr>
      <w:tr w:rsidR="00247CC1" w:rsidRPr="00247CC1" w14:paraId="640FD47A" w14:textId="77777777" w:rsidTr="008E423F">
        <w:trPr>
          <w:trHeight w:val="20"/>
        </w:trPr>
        <w:tc>
          <w:tcPr>
            <w:tcW w:w="704" w:type="dxa"/>
            <w:vAlign w:val="center"/>
          </w:tcPr>
          <w:p w14:paraId="1CD65995" w14:textId="77777777" w:rsidR="00A040AE" w:rsidRPr="00247CC1" w:rsidRDefault="00A040AE" w:rsidP="004574F8">
            <w:pPr>
              <w:widowControl w:val="0"/>
              <w:spacing w:before="120" w:after="120"/>
              <w:jc w:val="center"/>
              <w:rPr>
                <w:rFonts w:eastAsia="Calibri"/>
                <w:b/>
              </w:rPr>
            </w:pPr>
            <w:r w:rsidRPr="00247CC1">
              <w:rPr>
                <w:rFonts w:eastAsia="Calibri"/>
                <w:b/>
              </w:rPr>
              <w:t>I</w:t>
            </w:r>
          </w:p>
        </w:tc>
        <w:tc>
          <w:tcPr>
            <w:tcW w:w="11907" w:type="dxa"/>
            <w:gridSpan w:val="7"/>
            <w:vAlign w:val="center"/>
          </w:tcPr>
          <w:p w14:paraId="66375D5A" w14:textId="77777777" w:rsidR="00A040AE" w:rsidRPr="00247CC1" w:rsidRDefault="00A040AE" w:rsidP="004574F8">
            <w:pPr>
              <w:widowControl w:val="0"/>
              <w:spacing w:before="120" w:after="120"/>
              <w:ind w:right="45"/>
              <w:jc w:val="both"/>
              <w:rPr>
                <w:b/>
                <w:bCs/>
              </w:rPr>
            </w:pPr>
            <w:r w:rsidRPr="00247CC1">
              <w:rPr>
                <w:b/>
                <w:bCs/>
              </w:rPr>
              <w:t>Lĩnh vực Giáo dục nghề nghiệp</w:t>
            </w:r>
          </w:p>
        </w:tc>
        <w:tc>
          <w:tcPr>
            <w:tcW w:w="1843" w:type="dxa"/>
          </w:tcPr>
          <w:p w14:paraId="750536AF" w14:textId="77777777" w:rsidR="00A040AE" w:rsidRPr="00247CC1" w:rsidRDefault="00A040AE" w:rsidP="004574F8">
            <w:pPr>
              <w:widowControl w:val="0"/>
              <w:spacing w:before="120" w:after="120"/>
              <w:ind w:right="45"/>
              <w:jc w:val="both"/>
              <w:rPr>
                <w:b/>
                <w:bCs/>
              </w:rPr>
            </w:pPr>
          </w:p>
        </w:tc>
      </w:tr>
      <w:tr w:rsidR="00247CC1" w:rsidRPr="00247CC1" w14:paraId="612D9692" w14:textId="77777777" w:rsidTr="008E423F">
        <w:trPr>
          <w:trHeight w:val="20"/>
        </w:trPr>
        <w:tc>
          <w:tcPr>
            <w:tcW w:w="704" w:type="dxa"/>
          </w:tcPr>
          <w:p w14:paraId="4E5744BB" w14:textId="77777777" w:rsidR="00A040AE" w:rsidRPr="00247CC1" w:rsidRDefault="00A040AE" w:rsidP="004574F8">
            <w:pPr>
              <w:widowControl w:val="0"/>
              <w:spacing w:before="120" w:after="120"/>
              <w:jc w:val="center"/>
              <w:rPr>
                <w:rFonts w:eastAsia="Calibri"/>
              </w:rPr>
            </w:pPr>
            <w:r w:rsidRPr="00247CC1">
              <w:rPr>
                <w:rFonts w:eastAsia="Calibri"/>
              </w:rPr>
              <w:t>1</w:t>
            </w:r>
          </w:p>
        </w:tc>
        <w:tc>
          <w:tcPr>
            <w:tcW w:w="1134" w:type="dxa"/>
          </w:tcPr>
          <w:p w14:paraId="04F48FCE" w14:textId="77777777" w:rsidR="00A040AE" w:rsidRPr="00247CC1" w:rsidRDefault="00A040AE" w:rsidP="004574F8">
            <w:pPr>
              <w:widowControl w:val="0"/>
              <w:spacing w:before="120" w:after="120"/>
              <w:jc w:val="center"/>
            </w:pPr>
            <w:r w:rsidRPr="00247CC1">
              <w:t>1.000389</w:t>
            </w:r>
          </w:p>
        </w:tc>
        <w:tc>
          <w:tcPr>
            <w:tcW w:w="1418" w:type="dxa"/>
          </w:tcPr>
          <w:p w14:paraId="353D8B75" w14:textId="77777777" w:rsidR="00A040AE" w:rsidRPr="00247CC1" w:rsidRDefault="00A040AE" w:rsidP="004574F8">
            <w:pPr>
              <w:widowControl w:val="0"/>
              <w:spacing w:before="120" w:after="120"/>
              <w:jc w:val="both"/>
            </w:pPr>
            <w:r w:rsidRPr="00247CC1">
              <w:t xml:space="preserve">Cấp giấy chứng nhận đăng ký bổ sung hoạt động giáo dục nghề nghiệp đối với trường trung cấp, trung tâm giáo dục nghề </w:t>
            </w:r>
            <w:r w:rsidRPr="00247CC1">
              <w:lastRenderedPageBreak/>
              <w:t>nghiệp, trung tâm giáo dục nghề nghiệp - giáo dục thường xuyên và doanh nghiệp</w:t>
            </w:r>
          </w:p>
        </w:tc>
        <w:tc>
          <w:tcPr>
            <w:tcW w:w="1701" w:type="dxa"/>
          </w:tcPr>
          <w:p w14:paraId="151BD522" w14:textId="77777777" w:rsidR="00A040AE" w:rsidRPr="00247CC1" w:rsidRDefault="00A040AE" w:rsidP="004574F8">
            <w:pPr>
              <w:widowControl w:val="0"/>
              <w:spacing w:before="120" w:after="120"/>
              <w:jc w:val="both"/>
            </w:pPr>
            <w:r w:rsidRPr="00247CC1">
              <w:lastRenderedPageBreak/>
              <w:t>- 10 ngày làm việc đối với các trường hợp quy định tại các điểm a, b, c, d và đ khoản 1 Điều 62 Nghị định số 142/2025/NĐ-CP;</w:t>
            </w:r>
          </w:p>
          <w:p w14:paraId="67CC33B8" w14:textId="77777777" w:rsidR="00A040AE" w:rsidRPr="00247CC1" w:rsidRDefault="00A040AE" w:rsidP="004574F8">
            <w:pPr>
              <w:widowControl w:val="0"/>
              <w:spacing w:before="120" w:after="120"/>
              <w:jc w:val="both"/>
            </w:pPr>
            <w:r w:rsidRPr="00247CC1">
              <w:t xml:space="preserve">- 03 ngày làm việc đối với </w:t>
            </w:r>
            <w:r w:rsidRPr="00247CC1">
              <w:lastRenderedPageBreak/>
              <w:t>trường hợp đổi tên doanh nghiệp.</w:t>
            </w:r>
          </w:p>
        </w:tc>
        <w:tc>
          <w:tcPr>
            <w:tcW w:w="1984" w:type="dxa"/>
          </w:tcPr>
          <w:p w14:paraId="40BFED64" w14:textId="77777777" w:rsidR="00EC5B72" w:rsidRPr="00EC5B72" w:rsidRDefault="00EC5B72" w:rsidP="004574F8">
            <w:pPr>
              <w:widowControl w:val="0"/>
              <w:spacing w:before="120" w:after="120"/>
              <w:jc w:val="both"/>
            </w:pPr>
            <w:r w:rsidRPr="00EC5B72">
              <w:lastRenderedPageBreak/>
              <w:t xml:space="preserve">- Trung tâm Phục vụ hành chính công Thành phố Hồ Chí Minh: </w:t>
            </w:r>
          </w:p>
          <w:p w14:paraId="6E793A80" w14:textId="77777777" w:rsidR="00EC5B72" w:rsidRPr="00EC5B72" w:rsidRDefault="00EC5B72" w:rsidP="004574F8">
            <w:pPr>
              <w:widowControl w:val="0"/>
              <w:spacing w:before="120" w:after="120"/>
              <w:jc w:val="both"/>
            </w:pPr>
            <w:r w:rsidRPr="00EC5B72">
              <w:t xml:space="preserve">+ Khu vực I: Số 43 Nguyễn Văn Bá, phường Thủ Đức. </w:t>
            </w:r>
          </w:p>
          <w:p w14:paraId="400EC6BE" w14:textId="77777777" w:rsidR="00EC5B72" w:rsidRPr="00EC5B72" w:rsidRDefault="00EC5B72" w:rsidP="004574F8">
            <w:pPr>
              <w:widowControl w:val="0"/>
              <w:spacing w:before="120" w:after="120"/>
              <w:jc w:val="both"/>
            </w:pPr>
            <w:r w:rsidRPr="00EC5B72">
              <w:t xml:space="preserve">+ Khu vực II: Tòa nhà Trung tâm hành chính, đường </w:t>
            </w:r>
            <w:r w:rsidRPr="00EC5B72">
              <w:lastRenderedPageBreak/>
              <w:t xml:space="preserve">Lê Lợi, phường Bình Dương. </w:t>
            </w:r>
          </w:p>
          <w:p w14:paraId="065E2FE8" w14:textId="77777777" w:rsidR="00EC5B72" w:rsidRPr="00EC5B72" w:rsidRDefault="00EC5B72" w:rsidP="004574F8">
            <w:pPr>
              <w:widowControl w:val="0"/>
              <w:spacing w:before="120" w:after="120"/>
              <w:jc w:val="both"/>
            </w:pPr>
            <w:r w:rsidRPr="00EC5B72">
              <w:t xml:space="preserve">+ Khu vực III: Số 4 Nguyễn Tất Thành, phường Bà Rịa. </w:t>
            </w:r>
          </w:p>
          <w:p w14:paraId="49B65145" w14:textId="11EB2E5C" w:rsidR="00A040AE" w:rsidRPr="00EC5B72" w:rsidRDefault="00EC5B72" w:rsidP="004574F8">
            <w:pPr>
              <w:widowControl w:val="0"/>
              <w:spacing w:before="120" w:after="120"/>
              <w:jc w:val="both"/>
            </w:pPr>
            <w:r w:rsidRPr="00EC5B72">
              <w:t>- Trung tâm Phục vụ hành chính công cấp xã.</w:t>
            </w:r>
          </w:p>
        </w:tc>
        <w:tc>
          <w:tcPr>
            <w:tcW w:w="1423" w:type="dxa"/>
          </w:tcPr>
          <w:p w14:paraId="72588E64" w14:textId="77777777" w:rsidR="00A040AE" w:rsidRPr="00247CC1" w:rsidRDefault="00A040AE" w:rsidP="004574F8">
            <w:pPr>
              <w:widowControl w:val="0"/>
              <w:spacing w:before="120" w:after="120"/>
              <w:jc w:val="center"/>
              <w:rPr>
                <w:rFonts w:eastAsia="Calibri"/>
              </w:rPr>
            </w:pPr>
            <w:r w:rsidRPr="00247CC1">
              <w:rPr>
                <w:rFonts w:eastAsia="Calibri"/>
              </w:rPr>
              <w:lastRenderedPageBreak/>
              <w:t>Sở Giáo dục và Đào tạo</w:t>
            </w:r>
          </w:p>
        </w:tc>
        <w:tc>
          <w:tcPr>
            <w:tcW w:w="928" w:type="dxa"/>
          </w:tcPr>
          <w:p w14:paraId="4A5B99B9" w14:textId="77777777" w:rsidR="00A040AE" w:rsidRPr="00247CC1" w:rsidRDefault="00A040AE" w:rsidP="004574F8">
            <w:pPr>
              <w:widowControl w:val="0"/>
              <w:spacing w:before="120" w:after="120"/>
              <w:ind w:right="45"/>
              <w:jc w:val="both"/>
            </w:pPr>
            <w:r w:rsidRPr="00247CC1">
              <w:t>Không</w:t>
            </w:r>
          </w:p>
        </w:tc>
        <w:tc>
          <w:tcPr>
            <w:tcW w:w="3319" w:type="dxa"/>
          </w:tcPr>
          <w:p w14:paraId="372530BD" w14:textId="77777777" w:rsidR="00A040AE" w:rsidRPr="00247CC1" w:rsidRDefault="00A040AE" w:rsidP="004574F8">
            <w:pPr>
              <w:widowControl w:val="0"/>
              <w:spacing w:before="120" w:after="120"/>
              <w:ind w:firstLine="7"/>
              <w:jc w:val="both"/>
              <w:rPr>
                <w:lang w:val="pt-BR"/>
              </w:rPr>
            </w:pPr>
            <w:r w:rsidRPr="00247CC1">
              <w:rPr>
                <w:lang w:val="pt-BR"/>
              </w:rPr>
              <w:t>- Luật Giáo dục nghề nghiệp.</w:t>
            </w:r>
          </w:p>
          <w:p w14:paraId="28CB9708" w14:textId="77777777" w:rsidR="00A040AE" w:rsidRPr="00247CC1" w:rsidRDefault="00A040AE" w:rsidP="004574F8">
            <w:pPr>
              <w:widowControl w:val="0"/>
              <w:spacing w:before="120" w:after="120"/>
              <w:ind w:firstLine="7"/>
              <w:jc w:val="both"/>
              <w:rPr>
                <w:lang w:val="pt-BR"/>
              </w:rPr>
            </w:pPr>
            <w:r w:rsidRPr="00247CC1">
              <w:rPr>
                <w:lang w:val="pt-BR"/>
              </w:rPr>
              <w:t>- Nghị định số 143/2016/NĐ-CP ngày 14/10/2016 của Chính phủ quy định điều kiện đầu tư và hoạt động trong lĩnh vực giáo dục nghề nghiệp.</w:t>
            </w:r>
          </w:p>
          <w:p w14:paraId="256DD59D" w14:textId="77777777" w:rsidR="00A040AE" w:rsidRPr="00247CC1" w:rsidRDefault="00A040AE" w:rsidP="004574F8">
            <w:pPr>
              <w:widowControl w:val="0"/>
              <w:spacing w:before="120" w:after="120"/>
              <w:ind w:firstLine="7"/>
              <w:jc w:val="both"/>
              <w:rPr>
                <w:lang w:val="pt-BR"/>
              </w:rPr>
            </w:pPr>
            <w:r w:rsidRPr="00247CC1">
              <w:rPr>
                <w:lang w:val="pt-BR"/>
              </w:rPr>
              <w:t xml:space="preserve">- Nghị định số 140/2018/NĐ-CP ngày 08/10/2018 của Chính phủ sửa đổi, bổ sung các Nghị định liên quan đến điều kiện đầu tư kinh doanh và thủ tục hành </w:t>
            </w:r>
            <w:r w:rsidRPr="00247CC1">
              <w:rPr>
                <w:lang w:val="pt-BR"/>
              </w:rPr>
              <w:lastRenderedPageBreak/>
              <w:t>chính thuộc phạm vi quản lý nhà nước của Bộ Lao động - Thương binh và Xã hội.</w:t>
            </w:r>
          </w:p>
          <w:p w14:paraId="01A8BB5C" w14:textId="77777777" w:rsidR="00A040AE" w:rsidRPr="00247CC1" w:rsidRDefault="00A040AE" w:rsidP="004574F8">
            <w:pPr>
              <w:widowControl w:val="0"/>
              <w:spacing w:before="120" w:after="120"/>
              <w:ind w:firstLine="7"/>
              <w:jc w:val="both"/>
              <w:rPr>
                <w:lang w:val="pt-BR"/>
              </w:rPr>
            </w:pPr>
            <w:r w:rsidRPr="00247CC1">
              <w:rPr>
                <w:lang w:val="pt-BR"/>
              </w:rPr>
              <w:t>- Nghị định số 15/2019/NĐ-CP ngày 01/02/2019 của Chính phủ quy định chi tiết một số điều và biện pháp thi hành Luật Giáo dục nghề nghiệp.</w:t>
            </w:r>
          </w:p>
          <w:p w14:paraId="41286B4C" w14:textId="77777777" w:rsidR="00A040AE" w:rsidRPr="00247CC1" w:rsidRDefault="00A040AE" w:rsidP="004574F8">
            <w:pPr>
              <w:widowControl w:val="0"/>
              <w:spacing w:before="120" w:after="120"/>
              <w:ind w:firstLine="7"/>
              <w:jc w:val="both"/>
              <w:rPr>
                <w:lang w:val="pt-BR"/>
              </w:rPr>
            </w:pPr>
            <w:r w:rsidRPr="00247CC1">
              <w:rPr>
                <w:lang w:val="pt-BR"/>
              </w:rPr>
              <w:t>- Nghị định số 24/2022/NĐ-CP ngày 06/4/2022 của Chính phủ sửa đổi, bổ sung các Nghị định quy định về điều kiện đầu tư và hoạt động trong lĩnh vực giáo dục nghề nghiệp.</w:t>
            </w:r>
          </w:p>
          <w:p w14:paraId="46A92943" w14:textId="77777777" w:rsidR="00A040AE" w:rsidRPr="00247CC1" w:rsidRDefault="00A040AE" w:rsidP="004574F8">
            <w:pPr>
              <w:widowControl w:val="0"/>
              <w:spacing w:before="120" w:after="120"/>
              <w:ind w:firstLine="7"/>
              <w:jc w:val="both"/>
              <w:rPr>
                <w:i/>
                <w:lang w:val="vi-VN"/>
              </w:rPr>
            </w:pPr>
            <w:r w:rsidRPr="00247CC1">
              <w:t xml:space="preserve">- Nghị định số 142/2025/NĐ-CP ngày 12/6/2025 của Chính phủ quy định </w:t>
            </w:r>
            <w:r w:rsidRPr="00247CC1">
              <w:rPr>
                <w:bCs/>
                <w:lang w:val="en-AU" w:eastAsia="en-AU"/>
              </w:rPr>
              <w:t xml:space="preserve">về phân định thẩm quyền của chính quyền địa phương hai cấp trong lĩnh vực </w:t>
            </w:r>
            <w:r w:rsidRPr="00247CC1">
              <w:rPr>
                <w:lang w:val="en-AU" w:eastAsia="en-AU"/>
              </w:rPr>
              <w:t>quản lý nhà nước của Bộ Giáo dục và Đào tạo</w:t>
            </w:r>
            <w:r w:rsidRPr="00247CC1">
              <w:rPr>
                <w:i/>
                <w:lang w:val="vi-VN"/>
              </w:rPr>
              <w:t>.</w:t>
            </w:r>
          </w:p>
          <w:p w14:paraId="62A0CECC" w14:textId="77777777" w:rsidR="00A040AE" w:rsidRPr="00247CC1" w:rsidRDefault="00A040AE" w:rsidP="004574F8">
            <w:pPr>
              <w:widowControl w:val="0"/>
              <w:spacing w:before="120" w:after="120"/>
              <w:ind w:right="45" w:firstLine="7"/>
              <w:jc w:val="both"/>
            </w:pPr>
            <w:r w:rsidRPr="00247CC1">
              <w:rPr>
                <w:b/>
                <w:bCs/>
                <w:lang w:val="pt-BR"/>
              </w:rPr>
              <w:t xml:space="preserve">- </w:t>
            </w:r>
            <w:r w:rsidRPr="00247CC1">
              <w:t>Nghị quyết số 66.7/2025/NQ-CP ngày 15/11/2025 của Chính phủ quy định cắt giảm, đơn giản hóa thủ tục hành chính dựa trên dữ liệu.</w:t>
            </w:r>
          </w:p>
          <w:p w14:paraId="4E2A51AF" w14:textId="77777777" w:rsidR="00A040AE" w:rsidRPr="00247CC1" w:rsidRDefault="00A040AE" w:rsidP="004574F8">
            <w:pPr>
              <w:widowControl w:val="0"/>
              <w:spacing w:before="120" w:after="120"/>
              <w:ind w:right="45" w:firstLine="7"/>
              <w:jc w:val="both"/>
            </w:pPr>
            <w:r w:rsidRPr="00247CC1">
              <w:t xml:space="preserve">- Quyết định số 985/QĐ-BGDĐT ngày 22/4/2026 của Bộ trưởng Bộ Giáo dục và Đào </w:t>
            </w:r>
            <w:r w:rsidRPr="00247CC1">
              <w:lastRenderedPageBreak/>
              <w:t>tạo về việc công bố thủ tục hành chính được sửa đổi, bổ sung trong các lĩnh vực thuộc phạm vi chức năng quản lý của Bộ Giáo dục và Đào tạo.</w:t>
            </w:r>
          </w:p>
        </w:tc>
        <w:tc>
          <w:tcPr>
            <w:tcW w:w="1843" w:type="dxa"/>
          </w:tcPr>
          <w:p w14:paraId="488C7DCA" w14:textId="77777777" w:rsidR="00A040AE" w:rsidRPr="00247CC1" w:rsidRDefault="00A040AE" w:rsidP="004574F8">
            <w:pPr>
              <w:widowControl w:val="0"/>
              <w:spacing w:before="120" w:after="120"/>
              <w:jc w:val="both"/>
              <w:rPr>
                <w:b/>
              </w:rPr>
            </w:pPr>
            <w:r w:rsidRPr="00247CC1">
              <w:rPr>
                <w:b/>
              </w:rPr>
              <w:lastRenderedPageBreak/>
              <w:t>Cắt giảm, đơn giản hóa thành phần hồ sơ:</w:t>
            </w:r>
          </w:p>
          <w:p w14:paraId="50C298B5" w14:textId="77777777" w:rsidR="00A040AE" w:rsidRPr="00247CC1" w:rsidRDefault="00A040AE" w:rsidP="004574F8">
            <w:pPr>
              <w:widowControl w:val="0"/>
              <w:spacing w:before="120" w:after="120"/>
              <w:jc w:val="both"/>
            </w:pPr>
            <w:r w:rsidRPr="00247CC1">
              <w:t>- Cơ quan giải quyết TTHC khai thác, sử dụng thông tin đã có trong Cơ sở dữ liệu quốc gia;</w:t>
            </w:r>
          </w:p>
          <w:p w14:paraId="546927ED" w14:textId="77777777" w:rsidR="00A040AE" w:rsidRPr="00247CC1" w:rsidRDefault="00A040AE" w:rsidP="004574F8">
            <w:pPr>
              <w:widowControl w:val="0"/>
              <w:spacing w:before="120" w:after="120"/>
              <w:ind w:right="45"/>
              <w:jc w:val="both"/>
            </w:pPr>
            <w:r w:rsidRPr="00247CC1">
              <w:t xml:space="preserve">- Trường hợp </w:t>
            </w:r>
            <w:r w:rsidRPr="00247CC1">
              <w:lastRenderedPageBreak/>
              <w:t>Cơ quan giải quyết TTHC không khai thác được hoặc khai thác không đầy đủ dữ liệu, Cơ quan giải quyết TTHC yêu cầu tổ chức, cá nhân bổ sung thành phần hồ sơ theo quy định tại Điều 8 Nghị quyết số 66.7/2025/NQ-CP.</w:t>
            </w:r>
          </w:p>
        </w:tc>
      </w:tr>
      <w:tr w:rsidR="00EC5B72" w:rsidRPr="00247CC1" w14:paraId="625A174E" w14:textId="77777777" w:rsidTr="008E423F">
        <w:trPr>
          <w:trHeight w:val="20"/>
        </w:trPr>
        <w:tc>
          <w:tcPr>
            <w:tcW w:w="704" w:type="dxa"/>
          </w:tcPr>
          <w:p w14:paraId="2CF65953" w14:textId="77777777" w:rsidR="00EC5B72" w:rsidRPr="00247CC1" w:rsidRDefault="00EC5B72" w:rsidP="00EC5B72">
            <w:pPr>
              <w:widowControl w:val="0"/>
              <w:spacing w:before="120" w:after="120"/>
              <w:jc w:val="center"/>
              <w:rPr>
                <w:rFonts w:eastAsia="Calibri"/>
              </w:rPr>
            </w:pPr>
            <w:r w:rsidRPr="00247CC1">
              <w:rPr>
                <w:rFonts w:eastAsia="Calibri"/>
              </w:rPr>
              <w:lastRenderedPageBreak/>
              <w:t>2</w:t>
            </w:r>
          </w:p>
        </w:tc>
        <w:tc>
          <w:tcPr>
            <w:tcW w:w="1134" w:type="dxa"/>
          </w:tcPr>
          <w:p w14:paraId="01CD896B" w14:textId="77777777" w:rsidR="00EC5B72" w:rsidRPr="00247CC1" w:rsidRDefault="00EC5B72" w:rsidP="00EC5B72">
            <w:pPr>
              <w:widowControl w:val="0"/>
              <w:spacing w:before="120" w:after="120"/>
              <w:jc w:val="center"/>
            </w:pPr>
            <w:bookmarkStart w:id="0" w:name="_Hlk227659396"/>
            <w:r w:rsidRPr="00247CC1">
              <w:rPr>
                <w:lang w:val="vi-VN" w:eastAsia="vi-VN"/>
              </w:rPr>
              <w:t>1.000509</w:t>
            </w:r>
            <w:bookmarkEnd w:id="0"/>
          </w:p>
        </w:tc>
        <w:tc>
          <w:tcPr>
            <w:tcW w:w="1418" w:type="dxa"/>
          </w:tcPr>
          <w:p w14:paraId="451D6D31" w14:textId="77777777" w:rsidR="00EC5B72" w:rsidRPr="00247CC1" w:rsidRDefault="00EC5B72" w:rsidP="00EC5B72">
            <w:pPr>
              <w:widowControl w:val="0"/>
              <w:spacing w:before="120" w:after="120"/>
              <w:jc w:val="both"/>
              <w:rPr>
                <w:iCs/>
              </w:rPr>
            </w:pPr>
            <w:r w:rsidRPr="00247CC1">
              <w:rPr>
                <w:lang w:val="vi-VN" w:eastAsia="vi-VN"/>
              </w:rPr>
              <w:t>Cho phép thành lập trường trung cấp, trung tâm giáo dục nghề nghiệp tư thục hoạt động không vì lợi nhuận</w:t>
            </w:r>
          </w:p>
        </w:tc>
        <w:tc>
          <w:tcPr>
            <w:tcW w:w="1701" w:type="dxa"/>
          </w:tcPr>
          <w:p w14:paraId="14F2C7CC" w14:textId="77777777" w:rsidR="00EC5B72" w:rsidRPr="00247CC1" w:rsidRDefault="00EC5B72" w:rsidP="00EC5B72">
            <w:pPr>
              <w:widowControl w:val="0"/>
              <w:spacing w:before="120" w:after="120"/>
              <w:jc w:val="center"/>
              <w:rPr>
                <w:rFonts w:eastAsia="Calibri"/>
              </w:rPr>
            </w:pPr>
            <w:r w:rsidRPr="00247CC1">
              <w:rPr>
                <w:rFonts w:eastAsia="Calibri"/>
              </w:rPr>
              <w:t>16 ngày làm việc</w:t>
            </w:r>
          </w:p>
        </w:tc>
        <w:tc>
          <w:tcPr>
            <w:tcW w:w="1984" w:type="dxa"/>
          </w:tcPr>
          <w:p w14:paraId="14DE0FAD" w14:textId="77777777" w:rsidR="00EC5B72" w:rsidRPr="00EC5B72" w:rsidRDefault="00EC5B72" w:rsidP="00EC5B72">
            <w:pPr>
              <w:widowControl w:val="0"/>
              <w:spacing w:before="120" w:after="120"/>
              <w:jc w:val="both"/>
            </w:pPr>
            <w:r w:rsidRPr="00EC5B72">
              <w:t xml:space="preserve">- Trung tâm Phục vụ hành chính công Thành phố Hồ Chí Minh: </w:t>
            </w:r>
          </w:p>
          <w:p w14:paraId="260C1307" w14:textId="77777777" w:rsidR="00EC5B72" w:rsidRPr="00EC5B72" w:rsidRDefault="00EC5B72" w:rsidP="00EC5B72">
            <w:pPr>
              <w:widowControl w:val="0"/>
              <w:spacing w:before="120" w:after="120"/>
              <w:jc w:val="both"/>
            </w:pPr>
            <w:r w:rsidRPr="00EC5B72">
              <w:t xml:space="preserve">+ Khu vực I: Số 43 Nguyễn Văn Bá, phường Thủ Đức. </w:t>
            </w:r>
          </w:p>
          <w:p w14:paraId="3842A958" w14:textId="77777777" w:rsidR="00EC5B72" w:rsidRPr="00EC5B72" w:rsidRDefault="00EC5B72" w:rsidP="00EC5B72">
            <w:pPr>
              <w:widowControl w:val="0"/>
              <w:spacing w:before="120" w:after="120"/>
              <w:jc w:val="both"/>
            </w:pPr>
            <w:r w:rsidRPr="00EC5B72">
              <w:t xml:space="preserve">+ Khu vực II: Tòa nhà Trung tâm hành chính, đường Lê Lợi, phường Bình Dương. </w:t>
            </w:r>
          </w:p>
          <w:p w14:paraId="7067587A" w14:textId="77777777" w:rsidR="00EC5B72" w:rsidRPr="00EC5B72" w:rsidRDefault="00EC5B72" w:rsidP="00EC5B72">
            <w:pPr>
              <w:widowControl w:val="0"/>
              <w:spacing w:before="120" w:after="120"/>
              <w:jc w:val="both"/>
            </w:pPr>
            <w:r w:rsidRPr="00EC5B72">
              <w:t xml:space="preserve">+ Khu vực III: Số 4 Nguyễn Tất Thành, phường Bà Rịa. </w:t>
            </w:r>
          </w:p>
          <w:p w14:paraId="116B7C18" w14:textId="47BA3369" w:rsidR="00EC5B72" w:rsidRPr="00247CC1" w:rsidRDefault="00EC5B72" w:rsidP="00EC5B72">
            <w:pPr>
              <w:widowControl w:val="0"/>
              <w:spacing w:before="120" w:after="120"/>
              <w:jc w:val="both"/>
              <w:rPr>
                <w:rFonts w:eastAsia="Calibri"/>
              </w:rPr>
            </w:pPr>
            <w:r w:rsidRPr="00EC5B72">
              <w:t>- Trung tâm Phục vụ hành chính công cấp xã.</w:t>
            </w:r>
          </w:p>
        </w:tc>
        <w:tc>
          <w:tcPr>
            <w:tcW w:w="1423" w:type="dxa"/>
          </w:tcPr>
          <w:p w14:paraId="63846588" w14:textId="6367523E" w:rsidR="00EC5B72" w:rsidRPr="00247CC1" w:rsidRDefault="00EC5B72" w:rsidP="00EC5B72">
            <w:pPr>
              <w:widowControl w:val="0"/>
              <w:spacing w:before="120" w:after="120"/>
              <w:jc w:val="both"/>
            </w:pPr>
            <w:r w:rsidRPr="00247CC1">
              <w:t xml:space="preserve">- Cơ quan </w:t>
            </w:r>
            <w:r>
              <w:t>giải quyết</w:t>
            </w:r>
            <w:r w:rsidRPr="00247CC1">
              <w:t>: Sở Giáo dục và Đào tạo.</w:t>
            </w:r>
          </w:p>
          <w:p w14:paraId="6937F0D0" w14:textId="0DCB09F1" w:rsidR="00EC5B72" w:rsidRPr="00247CC1" w:rsidRDefault="00EC5B72" w:rsidP="00EC5B72">
            <w:pPr>
              <w:widowControl w:val="0"/>
              <w:spacing w:before="120" w:after="120"/>
              <w:jc w:val="both"/>
              <w:rPr>
                <w:rFonts w:eastAsia="Calibri"/>
              </w:rPr>
            </w:pPr>
            <w:r w:rsidRPr="00247CC1">
              <w:t>- Cơ quan quyết định: Ủy ban nhân dân Thành phố</w:t>
            </w:r>
            <w:r>
              <w:t>.</w:t>
            </w:r>
          </w:p>
        </w:tc>
        <w:tc>
          <w:tcPr>
            <w:tcW w:w="928" w:type="dxa"/>
          </w:tcPr>
          <w:p w14:paraId="221E56AC" w14:textId="77777777" w:rsidR="00EC5B72" w:rsidRPr="00247CC1" w:rsidRDefault="00EC5B72" w:rsidP="00EC5B72">
            <w:pPr>
              <w:widowControl w:val="0"/>
              <w:spacing w:before="120" w:after="120"/>
              <w:ind w:right="45"/>
              <w:jc w:val="center"/>
            </w:pPr>
            <w:r w:rsidRPr="00247CC1">
              <w:t>Không</w:t>
            </w:r>
          </w:p>
        </w:tc>
        <w:tc>
          <w:tcPr>
            <w:tcW w:w="3319" w:type="dxa"/>
          </w:tcPr>
          <w:p w14:paraId="00EFC8AC" w14:textId="77777777" w:rsidR="00EC5B72" w:rsidRPr="00247CC1" w:rsidRDefault="00EC5B72" w:rsidP="00EC5B72">
            <w:pPr>
              <w:widowControl w:val="0"/>
              <w:spacing w:before="120" w:after="120"/>
              <w:jc w:val="both"/>
              <w:rPr>
                <w:lang w:val="vi-VN"/>
              </w:rPr>
            </w:pPr>
            <w:r w:rsidRPr="00247CC1">
              <w:t>-</w:t>
            </w:r>
            <w:r w:rsidRPr="00247CC1">
              <w:rPr>
                <w:lang w:val="vi-VN"/>
              </w:rPr>
              <w:t xml:space="preserve"> Luật Giáo dục nghề nghiệp.</w:t>
            </w:r>
          </w:p>
          <w:p w14:paraId="09F22D34" w14:textId="77777777" w:rsidR="00EC5B72" w:rsidRPr="00247CC1" w:rsidRDefault="00EC5B72" w:rsidP="00EC5B72">
            <w:pPr>
              <w:widowControl w:val="0"/>
              <w:spacing w:before="120" w:after="120"/>
              <w:jc w:val="both"/>
            </w:pPr>
            <w:r w:rsidRPr="00247CC1">
              <w:t>- Nghị quyết số 190/2025/QH15 ngày 19/02/2025 của Quốc hội quy định về xử lý một số vấn đề liên quan đến sắp xếp tổ chức bộ máy nhà nước.</w:t>
            </w:r>
          </w:p>
          <w:p w14:paraId="2ABCD8A5" w14:textId="77777777" w:rsidR="00EC5B72" w:rsidRPr="00247CC1" w:rsidRDefault="00EC5B72" w:rsidP="00EC5B72">
            <w:pPr>
              <w:widowControl w:val="0"/>
              <w:spacing w:before="120" w:after="120"/>
              <w:jc w:val="both"/>
              <w:rPr>
                <w:lang w:val="vi-VN"/>
              </w:rPr>
            </w:pPr>
            <w:r w:rsidRPr="00247CC1">
              <w:t>-</w:t>
            </w:r>
            <w:r w:rsidRPr="00247CC1">
              <w:rPr>
                <w:lang w:val="vi-VN"/>
              </w:rPr>
              <w:t xml:space="preserve"> Nghị định số 143/2016/NĐ-CP ngày 14/10/2016 của Chính phủ quy định điều kiện đầu tư và hoạt động trong lĩnh vực giáo dục nghề nghiệp.</w:t>
            </w:r>
          </w:p>
          <w:p w14:paraId="29CFEC20" w14:textId="77777777" w:rsidR="00EC5B72" w:rsidRPr="00247CC1" w:rsidRDefault="00EC5B72" w:rsidP="00EC5B72">
            <w:pPr>
              <w:widowControl w:val="0"/>
              <w:spacing w:before="120" w:after="120"/>
              <w:jc w:val="both"/>
              <w:rPr>
                <w:lang w:val="vi-VN"/>
              </w:rPr>
            </w:pPr>
            <w:r w:rsidRPr="00247CC1">
              <w:t>-</w:t>
            </w:r>
            <w:r w:rsidRPr="00247CC1">
              <w:rPr>
                <w:lang w:val="vi-VN"/>
              </w:rPr>
              <w:t xml:space="preserve">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14:paraId="28A24FF8" w14:textId="77777777" w:rsidR="00EC5B72" w:rsidRPr="00247CC1" w:rsidRDefault="00EC5B72" w:rsidP="00EC5B72">
            <w:pPr>
              <w:widowControl w:val="0"/>
              <w:spacing w:before="120" w:after="120"/>
              <w:jc w:val="both"/>
              <w:rPr>
                <w:lang w:val="vi-VN"/>
              </w:rPr>
            </w:pPr>
            <w:r w:rsidRPr="00247CC1">
              <w:t>-</w:t>
            </w:r>
            <w:r w:rsidRPr="00247CC1">
              <w:rPr>
                <w:lang w:val="vi-VN"/>
              </w:rPr>
              <w:t xml:space="preserve"> Nghị định số 15/2019/NĐ-CP ngày 01/02/2019 của Chính phủ quy định chi tiết một số điều và biện pháp thi hành của Luật </w:t>
            </w:r>
            <w:r w:rsidRPr="00247CC1">
              <w:rPr>
                <w:lang w:val="vi-VN"/>
              </w:rPr>
              <w:lastRenderedPageBreak/>
              <w:t>Giáo dục nghề nghiệp.</w:t>
            </w:r>
          </w:p>
          <w:p w14:paraId="75E2B219" w14:textId="77777777" w:rsidR="00EC5B72" w:rsidRPr="00247CC1" w:rsidRDefault="00EC5B72" w:rsidP="00EC5B72">
            <w:pPr>
              <w:widowControl w:val="0"/>
              <w:spacing w:before="120" w:after="120"/>
              <w:jc w:val="both"/>
              <w:rPr>
                <w:lang w:val="vi-VN"/>
              </w:rPr>
            </w:pPr>
            <w:r w:rsidRPr="00247CC1">
              <w:t>-</w:t>
            </w:r>
            <w:r w:rsidRPr="00247CC1">
              <w:rPr>
                <w:lang w:val="vi-VN"/>
              </w:rPr>
              <w:t xml:space="preserve"> Nghị định số 24/2022/NĐ-CP ngày 06/4/2022 của Chính phủ sửa đổi, bổ sung các Nghị định quy định về điều kiện đầu tư và hoạt động trong lĩnh vực giáo dục nghề nghiệp.</w:t>
            </w:r>
          </w:p>
          <w:p w14:paraId="14D758D7" w14:textId="77777777" w:rsidR="00EC5B72" w:rsidRPr="00247CC1" w:rsidRDefault="00EC5B72" w:rsidP="00EC5B72">
            <w:pPr>
              <w:widowControl w:val="0"/>
              <w:spacing w:before="120" w:after="120"/>
              <w:jc w:val="both"/>
            </w:pPr>
            <w:r w:rsidRPr="00247CC1">
              <w:rPr>
                <w:i/>
              </w:rPr>
              <w:t xml:space="preserve">- </w:t>
            </w:r>
            <w:r w:rsidRPr="00247CC1">
              <w:t>Nghị quyết số 66.7/2025/NQ-CP ngày 15/11/2025 của Chính phủ quy định cắt giảm, đơn giản hóa thủ tục hành chính dựa trên dữ liệu.</w:t>
            </w:r>
          </w:p>
          <w:p w14:paraId="2477F39E" w14:textId="77777777" w:rsidR="00EC5B72" w:rsidRPr="00247CC1" w:rsidRDefault="00EC5B72" w:rsidP="00EC5B72">
            <w:pPr>
              <w:widowControl w:val="0"/>
              <w:spacing w:before="120" w:after="120"/>
              <w:jc w:val="both"/>
              <w:rPr>
                <w:i/>
                <w:lang w:val="vi-VN"/>
              </w:rPr>
            </w:pPr>
            <w:r w:rsidRPr="00247CC1">
              <w:t>- Quyết định số 985/QĐ-BGDĐT ngày 22/4/2026 của Bộ trưởng Bộ Giáo dục và Đào tạo về việc công bố thủ tục hành chính được sửa đổi, bổ sung trong các lĩnh vực thuộc phạm vi chức năng quản lý của Bộ Giáo dục và Đào tạo.</w:t>
            </w:r>
          </w:p>
        </w:tc>
        <w:tc>
          <w:tcPr>
            <w:tcW w:w="1843" w:type="dxa"/>
          </w:tcPr>
          <w:p w14:paraId="28C9C120" w14:textId="77777777" w:rsidR="00EC5B72" w:rsidRPr="00247CC1" w:rsidRDefault="00EC5B72" w:rsidP="00EC5B72">
            <w:pPr>
              <w:widowControl w:val="0"/>
              <w:spacing w:before="120" w:after="120"/>
              <w:jc w:val="both"/>
              <w:rPr>
                <w:b/>
              </w:rPr>
            </w:pPr>
            <w:r w:rsidRPr="00247CC1">
              <w:rPr>
                <w:b/>
              </w:rPr>
              <w:lastRenderedPageBreak/>
              <w:t>Cắt giảm, đơn giản hóa thành phần hồ sơ:</w:t>
            </w:r>
          </w:p>
          <w:p w14:paraId="5F02C276" w14:textId="77777777" w:rsidR="00EC5B72" w:rsidRPr="00247CC1" w:rsidRDefault="00EC5B72" w:rsidP="00EC5B72">
            <w:pPr>
              <w:widowControl w:val="0"/>
              <w:spacing w:before="120" w:after="120"/>
              <w:jc w:val="both"/>
            </w:pPr>
            <w:r w:rsidRPr="00247CC1">
              <w:t>- Cơ quan giải quyết TTHC khai thác, sử dụng thông tin đã có trong Cơ sở dữ liệu quốc gia;</w:t>
            </w:r>
          </w:p>
          <w:p w14:paraId="07EB20E8" w14:textId="77777777" w:rsidR="00EC5B72" w:rsidRPr="00247CC1" w:rsidRDefault="00EC5B72" w:rsidP="00EC5B72">
            <w:pPr>
              <w:widowControl w:val="0"/>
              <w:spacing w:before="120" w:after="120"/>
              <w:jc w:val="both"/>
            </w:pPr>
            <w:r w:rsidRPr="00247CC1">
              <w:t>- Trường hợp Cơ quan giải quyết TTHC không khai thác được hoặc khai thác không đầy đủ dữ liệu, Cơ quan giải quyết TTHC yêu cầu tổ chức, cá nhân bổ sung thành phần hồ sơ theo quy định tại Điều 8 Nghị quyết số 66.7/2025/NQ-</w:t>
            </w:r>
            <w:r w:rsidRPr="00247CC1">
              <w:lastRenderedPageBreak/>
              <w:t>CP.</w:t>
            </w:r>
          </w:p>
        </w:tc>
      </w:tr>
      <w:tr w:rsidR="00EC5B72" w:rsidRPr="00247CC1" w14:paraId="6FE5D249" w14:textId="77777777" w:rsidTr="008E423F">
        <w:trPr>
          <w:trHeight w:val="20"/>
        </w:trPr>
        <w:tc>
          <w:tcPr>
            <w:tcW w:w="704" w:type="dxa"/>
          </w:tcPr>
          <w:p w14:paraId="353CFFED" w14:textId="77777777" w:rsidR="00EC5B72" w:rsidRPr="00247CC1" w:rsidRDefault="00EC5B72" w:rsidP="00EC5B72">
            <w:pPr>
              <w:widowControl w:val="0"/>
              <w:spacing w:before="120" w:after="120"/>
              <w:jc w:val="center"/>
              <w:rPr>
                <w:rFonts w:eastAsia="Calibri"/>
              </w:rPr>
            </w:pPr>
            <w:r w:rsidRPr="00247CC1">
              <w:rPr>
                <w:rFonts w:eastAsia="Calibri"/>
              </w:rPr>
              <w:lastRenderedPageBreak/>
              <w:t>3</w:t>
            </w:r>
          </w:p>
        </w:tc>
        <w:tc>
          <w:tcPr>
            <w:tcW w:w="1134" w:type="dxa"/>
          </w:tcPr>
          <w:p w14:paraId="0032F2DB" w14:textId="77777777" w:rsidR="00EC5B72" w:rsidRPr="00247CC1" w:rsidRDefault="00EC5B72" w:rsidP="00EC5B72">
            <w:pPr>
              <w:widowControl w:val="0"/>
              <w:spacing w:before="120" w:after="120"/>
              <w:jc w:val="center"/>
            </w:pPr>
            <w:bookmarkStart w:id="1" w:name="_Hlk227659521"/>
            <w:r w:rsidRPr="00247CC1">
              <w:rPr>
                <w:lang w:val="vi-VN" w:eastAsia="vi-VN"/>
              </w:rPr>
              <w:t>1</w:t>
            </w:r>
            <w:r w:rsidRPr="00247CC1">
              <w:rPr>
                <w:lang w:eastAsia="vi-VN"/>
              </w:rPr>
              <w:t>.</w:t>
            </w:r>
            <w:r w:rsidRPr="00247CC1">
              <w:rPr>
                <w:lang w:val="vi-VN" w:eastAsia="vi-VN"/>
              </w:rPr>
              <w:t>010927</w:t>
            </w:r>
            <w:bookmarkEnd w:id="1"/>
          </w:p>
        </w:tc>
        <w:tc>
          <w:tcPr>
            <w:tcW w:w="1418" w:type="dxa"/>
          </w:tcPr>
          <w:p w14:paraId="3D9B612C" w14:textId="77777777" w:rsidR="00EC5B72" w:rsidRPr="00247CC1" w:rsidRDefault="00EC5B72" w:rsidP="00EC5B72">
            <w:pPr>
              <w:widowControl w:val="0"/>
              <w:spacing w:before="120" w:after="120"/>
              <w:jc w:val="both"/>
              <w:rPr>
                <w:iCs/>
              </w:rPr>
            </w:pPr>
            <w:r w:rsidRPr="00247CC1">
              <w:rPr>
                <w:lang w:val="vi-VN" w:eastAsia="vi-VN"/>
              </w:rPr>
              <w:t xml:space="preserve">Thành lập phân hiệu của trường trung cấp công lập trực thuộc tỉnh, thành phố trực thuộc trung </w:t>
            </w:r>
            <w:r w:rsidRPr="00247CC1">
              <w:rPr>
                <w:lang w:val="vi-VN" w:eastAsia="vi-VN"/>
              </w:rPr>
              <w:lastRenderedPageBreak/>
              <w:t>ương; cho phép thành lập phân hiệu của trường trung cấp tư thục trên địa bàn</w:t>
            </w:r>
          </w:p>
        </w:tc>
        <w:tc>
          <w:tcPr>
            <w:tcW w:w="1701" w:type="dxa"/>
          </w:tcPr>
          <w:p w14:paraId="0CEBB5DF" w14:textId="77777777" w:rsidR="00EC5B72" w:rsidRPr="00247CC1" w:rsidRDefault="00EC5B72" w:rsidP="00EC5B72">
            <w:pPr>
              <w:widowControl w:val="0"/>
              <w:spacing w:before="120" w:after="120"/>
              <w:jc w:val="center"/>
              <w:rPr>
                <w:rFonts w:eastAsia="Calibri"/>
              </w:rPr>
            </w:pPr>
            <w:r w:rsidRPr="00247CC1">
              <w:rPr>
                <w:lang w:val="vi-VN"/>
              </w:rPr>
              <w:lastRenderedPageBreak/>
              <w:t>0</w:t>
            </w:r>
            <w:r w:rsidRPr="00247CC1">
              <w:t>5</w:t>
            </w:r>
            <w:r w:rsidRPr="00247CC1">
              <w:rPr>
                <w:lang w:val="vi-VN"/>
              </w:rPr>
              <w:t xml:space="preserve"> ngày làm việc</w:t>
            </w:r>
          </w:p>
        </w:tc>
        <w:tc>
          <w:tcPr>
            <w:tcW w:w="1984" w:type="dxa"/>
          </w:tcPr>
          <w:p w14:paraId="2BDEDA61" w14:textId="77777777" w:rsidR="00EC5B72" w:rsidRPr="00EC5B72" w:rsidRDefault="00EC5B72" w:rsidP="00EC5B72">
            <w:pPr>
              <w:widowControl w:val="0"/>
              <w:spacing w:before="120" w:after="120"/>
              <w:jc w:val="both"/>
            </w:pPr>
            <w:r w:rsidRPr="00EC5B72">
              <w:t xml:space="preserve">- Trung tâm Phục vụ hành chính công Thành phố Hồ Chí Minh: </w:t>
            </w:r>
          </w:p>
          <w:p w14:paraId="1F6C7CCE" w14:textId="77777777" w:rsidR="00EC5B72" w:rsidRPr="00EC5B72" w:rsidRDefault="00EC5B72" w:rsidP="00EC5B72">
            <w:pPr>
              <w:widowControl w:val="0"/>
              <w:spacing w:before="120" w:after="120"/>
              <w:jc w:val="both"/>
            </w:pPr>
            <w:r w:rsidRPr="00EC5B72">
              <w:t xml:space="preserve">+ Khu vực I: Số 43 Nguyễn Văn Bá, phường Thủ Đức. </w:t>
            </w:r>
          </w:p>
          <w:p w14:paraId="1FFC9BD7" w14:textId="77777777" w:rsidR="00EC5B72" w:rsidRPr="00EC5B72" w:rsidRDefault="00EC5B72" w:rsidP="00EC5B72">
            <w:pPr>
              <w:widowControl w:val="0"/>
              <w:spacing w:before="120" w:after="120"/>
              <w:jc w:val="both"/>
            </w:pPr>
            <w:r w:rsidRPr="00EC5B72">
              <w:lastRenderedPageBreak/>
              <w:t xml:space="preserve">+ Khu vực II: Tòa nhà Trung tâm hành chính, đường Lê Lợi, phường Bình Dương. </w:t>
            </w:r>
          </w:p>
          <w:p w14:paraId="38F35901" w14:textId="77777777" w:rsidR="00EC5B72" w:rsidRPr="00EC5B72" w:rsidRDefault="00EC5B72" w:rsidP="00EC5B72">
            <w:pPr>
              <w:widowControl w:val="0"/>
              <w:spacing w:before="120" w:after="120"/>
              <w:jc w:val="both"/>
            </w:pPr>
            <w:r w:rsidRPr="00EC5B72">
              <w:t xml:space="preserve">+ Khu vực III: Số 4 Nguyễn Tất Thành, phường Bà Rịa. </w:t>
            </w:r>
          </w:p>
          <w:p w14:paraId="09626070" w14:textId="6AAA434B" w:rsidR="00EC5B72" w:rsidRPr="00247CC1" w:rsidRDefault="00EC5B72" w:rsidP="00EC5B72">
            <w:pPr>
              <w:widowControl w:val="0"/>
              <w:spacing w:before="120" w:after="120"/>
              <w:jc w:val="both"/>
              <w:rPr>
                <w:rFonts w:eastAsia="Calibri"/>
              </w:rPr>
            </w:pPr>
            <w:r w:rsidRPr="00EC5B72">
              <w:t>- Trung tâm Phục vụ hành chính công cấp xã.</w:t>
            </w:r>
          </w:p>
        </w:tc>
        <w:tc>
          <w:tcPr>
            <w:tcW w:w="1423" w:type="dxa"/>
          </w:tcPr>
          <w:p w14:paraId="1E1A5BCA" w14:textId="27044A3B" w:rsidR="00EC5B72" w:rsidRPr="00247CC1" w:rsidRDefault="00EC5B72" w:rsidP="00EC5B72">
            <w:pPr>
              <w:widowControl w:val="0"/>
              <w:spacing w:before="120" w:after="120"/>
              <w:jc w:val="both"/>
            </w:pPr>
            <w:r w:rsidRPr="00247CC1">
              <w:lastRenderedPageBreak/>
              <w:t xml:space="preserve">- Cơ quan </w:t>
            </w:r>
            <w:r>
              <w:t>giải quyết</w:t>
            </w:r>
            <w:r w:rsidRPr="00247CC1">
              <w:t>: Sở Giáo dục và Đào tạo.</w:t>
            </w:r>
          </w:p>
          <w:p w14:paraId="74402993" w14:textId="4ADCD51D" w:rsidR="00EC5B72" w:rsidRPr="00247CC1" w:rsidRDefault="00EC5B72" w:rsidP="00EC5B72">
            <w:pPr>
              <w:widowControl w:val="0"/>
              <w:spacing w:before="120" w:after="120"/>
              <w:jc w:val="both"/>
              <w:rPr>
                <w:rFonts w:eastAsia="Calibri"/>
              </w:rPr>
            </w:pPr>
            <w:r w:rsidRPr="00247CC1">
              <w:t>- Cơ quan</w:t>
            </w:r>
            <w:r>
              <w:t>/Người</w:t>
            </w:r>
            <w:r w:rsidRPr="00247CC1">
              <w:t xml:space="preserve"> quyết định: Chủ tịch Ủy ban nhân </w:t>
            </w:r>
            <w:r w:rsidRPr="00247CC1">
              <w:lastRenderedPageBreak/>
              <w:t>dân Thành phố</w:t>
            </w:r>
            <w:r>
              <w:t>.</w:t>
            </w:r>
          </w:p>
        </w:tc>
        <w:tc>
          <w:tcPr>
            <w:tcW w:w="928" w:type="dxa"/>
          </w:tcPr>
          <w:p w14:paraId="5C87DA65" w14:textId="77777777" w:rsidR="00EC5B72" w:rsidRPr="00247CC1" w:rsidRDefault="00EC5B72" w:rsidP="00EC5B72">
            <w:pPr>
              <w:widowControl w:val="0"/>
              <w:spacing w:before="120" w:after="120"/>
              <w:ind w:right="45"/>
              <w:jc w:val="center"/>
            </w:pPr>
            <w:r w:rsidRPr="00247CC1">
              <w:lastRenderedPageBreak/>
              <w:t>Không</w:t>
            </w:r>
          </w:p>
        </w:tc>
        <w:tc>
          <w:tcPr>
            <w:tcW w:w="3319" w:type="dxa"/>
          </w:tcPr>
          <w:p w14:paraId="62D24768" w14:textId="77777777" w:rsidR="00EC5B72" w:rsidRPr="00247CC1" w:rsidRDefault="00EC5B72" w:rsidP="00EC5B72">
            <w:pPr>
              <w:widowControl w:val="0"/>
              <w:spacing w:before="120" w:after="120"/>
              <w:jc w:val="both"/>
              <w:rPr>
                <w:lang w:val="vi-VN"/>
              </w:rPr>
            </w:pPr>
            <w:r w:rsidRPr="00247CC1">
              <w:t>-</w:t>
            </w:r>
            <w:r w:rsidRPr="00247CC1">
              <w:rPr>
                <w:lang w:val="vi-VN"/>
              </w:rPr>
              <w:t xml:space="preserve"> Luật Giáo dục nghề nghiệp</w:t>
            </w:r>
            <w:r w:rsidRPr="00247CC1">
              <w:t xml:space="preserve"> số 124/2025/QH15</w:t>
            </w:r>
            <w:r w:rsidRPr="00247CC1">
              <w:rPr>
                <w:lang w:val="vi-VN"/>
              </w:rPr>
              <w:t>.</w:t>
            </w:r>
          </w:p>
          <w:p w14:paraId="380A3E25" w14:textId="77777777" w:rsidR="00EC5B72" w:rsidRPr="00247CC1" w:rsidRDefault="00EC5B72" w:rsidP="00EC5B72">
            <w:pPr>
              <w:widowControl w:val="0"/>
              <w:spacing w:before="120" w:after="120"/>
              <w:jc w:val="both"/>
              <w:rPr>
                <w:lang w:val="vi-VN"/>
              </w:rPr>
            </w:pPr>
            <w:r w:rsidRPr="00247CC1">
              <w:t>-</w:t>
            </w:r>
            <w:r w:rsidRPr="00247CC1">
              <w:rPr>
                <w:lang w:val="vi-VN"/>
              </w:rPr>
              <w:t xml:space="preserve"> Nghị định số </w:t>
            </w:r>
            <w:r w:rsidRPr="00247CC1">
              <w:t>95</w:t>
            </w:r>
            <w:r w:rsidRPr="00247CC1">
              <w:rPr>
                <w:lang w:val="vi-VN"/>
              </w:rPr>
              <w:t>/20</w:t>
            </w:r>
            <w:r w:rsidRPr="00247CC1">
              <w:t>2</w:t>
            </w:r>
            <w:r w:rsidRPr="00247CC1">
              <w:rPr>
                <w:lang w:val="vi-VN"/>
              </w:rPr>
              <w:t xml:space="preserve">6/NĐ-CP ngày </w:t>
            </w:r>
            <w:r w:rsidRPr="00247CC1">
              <w:t>31</w:t>
            </w:r>
            <w:r w:rsidRPr="00247CC1">
              <w:rPr>
                <w:lang w:val="vi-VN"/>
              </w:rPr>
              <w:t>/</w:t>
            </w:r>
            <w:r w:rsidRPr="00247CC1">
              <w:t>3</w:t>
            </w:r>
            <w:r w:rsidRPr="00247CC1">
              <w:rPr>
                <w:lang w:val="vi-VN"/>
              </w:rPr>
              <w:t>/20</w:t>
            </w:r>
            <w:r w:rsidRPr="00247CC1">
              <w:t>2</w:t>
            </w:r>
            <w:r w:rsidRPr="00247CC1">
              <w:rPr>
                <w:lang w:val="vi-VN"/>
              </w:rPr>
              <w:t xml:space="preserve">6 của Chính phủ quy định </w:t>
            </w:r>
            <w:r w:rsidRPr="00247CC1">
              <w:t>chi tiết một số điều của Luật</w:t>
            </w:r>
            <w:r w:rsidRPr="00247CC1">
              <w:rPr>
                <w:lang w:val="vi-VN"/>
              </w:rPr>
              <w:t xml:space="preserve"> giáo dục nghề nghiệp.</w:t>
            </w:r>
          </w:p>
          <w:p w14:paraId="7BFED15A" w14:textId="77777777" w:rsidR="00EC5B72" w:rsidRPr="00247CC1" w:rsidRDefault="00EC5B72" w:rsidP="00EC5B72">
            <w:pPr>
              <w:widowControl w:val="0"/>
              <w:spacing w:before="120" w:after="120"/>
              <w:jc w:val="both"/>
            </w:pPr>
            <w:r w:rsidRPr="00247CC1">
              <w:rPr>
                <w:b/>
                <w:bCs/>
              </w:rPr>
              <w:t xml:space="preserve">- </w:t>
            </w:r>
            <w:r w:rsidRPr="00247CC1">
              <w:t xml:space="preserve">Nghị quyết số 66.7/2025/NQ-CP ngày 15/11/2025 của Chính </w:t>
            </w:r>
            <w:r w:rsidRPr="00247CC1">
              <w:lastRenderedPageBreak/>
              <w:t>phủ quy định cắt giảm, đơn giản hóa thủ tục hành chính dựa trên dữ liệu.</w:t>
            </w:r>
          </w:p>
          <w:p w14:paraId="79B26792" w14:textId="77777777" w:rsidR="00EC5B72" w:rsidRPr="00247CC1" w:rsidRDefault="00EC5B72" w:rsidP="00EC5B72">
            <w:pPr>
              <w:widowControl w:val="0"/>
              <w:spacing w:before="120" w:after="120"/>
              <w:jc w:val="both"/>
              <w:rPr>
                <w:b/>
                <w:bCs/>
              </w:rPr>
            </w:pPr>
            <w:r w:rsidRPr="00247CC1">
              <w:t>- Quyết định số 985/QĐ-BGDĐT ngày 22/4/2026 của Bộ trưởng Bộ Giáo dục và Đào tạo về việc công bố thủ tục hành chính được sửa đổi, bổ sung trong các lĩnh vực thuộc phạm vi chức năng quản lý của Bộ Giáo dục và Đào tạo.</w:t>
            </w:r>
          </w:p>
        </w:tc>
        <w:tc>
          <w:tcPr>
            <w:tcW w:w="1843" w:type="dxa"/>
          </w:tcPr>
          <w:p w14:paraId="4C3C523C" w14:textId="77777777" w:rsidR="00EC5B72" w:rsidRPr="00247CC1" w:rsidRDefault="00EC5B72" w:rsidP="00EC5B72">
            <w:pPr>
              <w:widowControl w:val="0"/>
              <w:spacing w:before="120" w:after="120"/>
              <w:jc w:val="both"/>
              <w:rPr>
                <w:b/>
              </w:rPr>
            </w:pPr>
            <w:r w:rsidRPr="00247CC1">
              <w:rPr>
                <w:b/>
              </w:rPr>
              <w:lastRenderedPageBreak/>
              <w:t>Cắt giảm, đơn giản hóa thành phần hồ sơ:</w:t>
            </w:r>
          </w:p>
          <w:p w14:paraId="412BADED" w14:textId="77777777" w:rsidR="00EC5B72" w:rsidRPr="00247CC1" w:rsidRDefault="00EC5B72" w:rsidP="00EC5B72">
            <w:pPr>
              <w:widowControl w:val="0"/>
              <w:spacing w:before="120" w:after="120"/>
              <w:jc w:val="both"/>
            </w:pPr>
            <w:r w:rsidRPr="00247CC1">
              <w:t xml:space="preserve">- Cơ quan giải quyết TTHC khai thác, sử dụng thông tin đã có trong Cơ sở dữ liệu quốc </w:t>
            </w:r>
            <w:r w:rsidRPr="00247CC1">
              <w:lastRenderedPageBreak/>
              <w:t>gia;</w:t>
            </w:r>
          </w:p>
          <w:p w14:paraId="43BC26AD" w14:textId="77777777" w:rsidR="00EC5B72" w:rsidRPr="00247CC1" w:rsidRDefault="00EC5B72" w:rsidP="00EC5B72">
            <w:pPr>
              <w:widowControl w:val="0"/>
              <w:spacing w:before="120" w:after="120"/>
              <w:jc w:val="both"/>
            </w:pPr>
            <w:r w:rsidRPr="00247CC1">
              <w:t>- Trường hợp Cơ quan giải quyết TTHC không khai thác được hoặc khai thác không đầy đủ dữ liệu, Cơ quan giải quyết TTHC yêu cầu tổ chức, cá nhân bổ sung thành phần hồ sơ theo quy định tại Điều 8 Nghị quyết số 66.7/2025/NQ-CP.</w:t>
            </w:r>
          </w:p>
          <w:p w14:paraId="2424A2ED" w14:textId="77777777" w:rsidR="00EC5B72" w:rsidRPr="00247CC1" w:rsidRDefault="00EC5B72" w:rsidP="00EC5B72">
            <w:pPr>
              <w:widowControl w:val="0"/>
              <w:spacing w:before="120" w:after="120"/>
              <w:jc w:val="both"/>
              <w:rPr>
                <w:b/>
              </w:rPr>
            </w:pPr>
            <w:r w:rsidRPr="00247CC1">
              <w:rPr>
                <w:b/>
              </w:rPr>
              <w:t>Cắt giảm, đơn giản hóa thời gian giải quyết thủ tục hành chính:</w:t>
            </w:r>
          </w:p>
          <w:p w14:paraId="2C8B1D0A" w14:textId="77777777" w:rsidR="00EC5B72" w:rsidRPr="00247CC1" w:rsidRDefault="00EC5B72" w:rsidP="00EC5B72">
            <w:pPr>
              <w:widowControl w:val="0"/>
              <w:spacing w:before="120" w:after="120"/>
              <w:jc w:val="both"/>
            </w:pPr>
            <w:r w:rsidRPr="00247CC1">
              <w:t>Từ 07 ngày làm việc thành 05 ngày làm việc theo Quyết định số 985/QĐ-BGDĐT ngày 22/4/2026.</w:t>
            </w:r>
          </w:p>
        </w:tc>
      </w:tr>
      <w:tr w:rsidR="00EC5B72" w:rsidRPr="00247CC1" w14:paraId="582FA9B3" w14:textId="77777777" w:rsidTr="008E423F">
        <w:trPr>
          <w:trHeight w:val="20"/>
        </w:trPr>
        <w:tc>
          <w:tcPr>
            <w:tcW w:w="704" w:type="dxa"/>
          </w:tcPr>
          <w:p w14:paraId="5EC12990" w14:textId="77777777" w:rsidR="00EC5B72" w:rsidRPr="00247CC1" w:rsidRDefault="00EC5B72" w:rsidP="00EC5B72">
            <w:pPr>
              <w:widowControl w:val="0"/>
              <w:spacing w:before="120" w:after="120"/>
              <w:jc w:val="center"/>
              <w:rPr>
                <w:rFonts w:eastAsia="Calibri"/>
              </w:rPr>
            </w:pPr>
            <w:r w:rsidRPr="00247CC1">
              <w:rPr>
                <w:rFonts w:eastAsia="Calibri"/>
              </w:rPr>
              <w:lastRenderedPageBreak/>
              <w:t>4</w:t>
            </w:r>
          </w:p>
        </w:tc>
        <w:tc>
          <w:tcPr>
            <w:tcW w:w="1134" w:type="dxa"/>
          </w:tcPr>
          <w:p w14:paraId="33645AA5" w14:textId="77777777" w:rsidR="00EC5B72" w:rsidRPr="00247CC1" w:rsidRDefault="00EC5B72" w:rsidP="00EC5B72">
            <w:pPr>
              <w:widowControl w:val="0"/>
              <w:spacing w:before="120" w:after="120"/>
              <w:jc w:val="center"/>
            </w:pPr>
            <w:bookmarkStart w:id="2" w:name="_Hlk227660531"/>
            <w:r w:rsidRPr="00247CC1">
              <w:rPr>
                <w:lang w:val="vi-VN" w:eastAsia="vi-VN"/>
              </w:rPr>
              <w:t>1.013759</w:t>
            </w:r>
            <w:bookmarkEnd w:id="2"/>
          </w:p>
        </w:tc>
        <w:tc>
          <w:tcPr>
            <w:tcW w:w="1418" w:type="dxa"/>
          </w:tcPr>
          <w:p w14:paraId="2BF643E9" w14:textId="77777777" w:rsidR="00EC5B72" w:rsidRPr="00247CC1" w:rsidRDefault="00EC5B72" w:rsidP="00EC5B72">
            <w:pPr>
              <w:widowControl w:val="0"/>
              <w:spacing w:before="120" w:after="120"/>
              <w:jc w:val="both"/>
              <w:rPr>
                <w:iCs/>
              </w:rPr>
            </w:pPr>
            <w:r w:rsidRPr="00247CC1">
              <w:rPr>
                <w:lang w:val="vi-VN" w:eastAsia="vi-VN"/>
              </w:rPr>
              <w:t>Cho phép thành lập cơ sở giáo dục nghề nghiệp, cơ sở giáo dục nghề nghiệp cho người khuyết tật, phân hiệu của trường trung cấp tư thục</w:t>
            </w:r>
          </w:p>
        </w:tc>
        <w:tc>
          <w:tcPr>
            <w:tcW w:w="1701" w:type="dxa"/>
          </w:tcPr>
          <w:p w14:paraId="2197FE90" w14:textId="77777777" w:rsidR="00EC5B72" w:rsidRPr="00247CC1" w:rsidRDefault="00EC5B72" w:rsidP="00EC5B72">
            <w:pPr>
              <w:widowControl w:val="0"/>
              <w:spacing w:before="120" w:after="120"/>
              <w:jc w:val="both"/>
            </w:pPr>
            <w:r w:rsidRPr="00247CC1">
              <w:t>- 16 ngày làm việc đối với cho phép thành lập cơ sở giáo dục nghề nghiệp;</w:t>
            </w:r>
          </w:p>
          <w:p w14:paraId="5F0DA7A3" w14:textId="20E47C79" w:rsidR="00EC5B72" w:rsidRPr="00247CC1" w:rsidRDefault="00EC5B72" w:rsidP="00EC5B72">
            <w:pPr>
              <w:widowControl w:val="0"/>
              <w:spacing w:before="120" w:after="120"/>
              <w:jc w:val="both"/>
              <w:rPr>
                <w:i/>
              </w:rPr>
            </w:pPr>
            <w:r w:rsidRPr="00247CC1">
              <w:t>- 05 ngày là việc đối với cho phép thành lập phân hiệu của trường trung cấp tư thục trên địa bàn.</w:t>
            </w:r>
          </w:p>
        </w:tc>
        <w:tc>
          <w:tcPr>
            <w:tcW w:w="1984" w:type="dxa"/>
          </w:tcPr>
          <w:p w14:paraId="07DE1642" w14:textId="77777777" w:rsidR="00EC5B72" w:rsidRPr="00EC5B72" w:rsidRDefault="00EC5B72" w:rsidP="00EC5B72">
            <w:pPr>
              <w:widowControl w:val="0"/>
              <w:spacing w:before="120" w:after="120"/>
              <w:jc w:val="both"/>
            </w:pPr>
            <w:r w:rsidRPr="00EC5B72">
              <w:t xml:space="preserve">- Trung tâm Phục vụ hành chính công Thành phố Hồ Chí Minh: </w:t>
            </w:r>
          </w:p>
          <w:p w14:paraId="6E0887D0" w14:textId="77777777" w:rsidR="00EC5B72" w:rsidRPr="00EC5B72" w:rsidRDefault="00EC5B72" w:rsidP="00EC5B72">
            <w:pPr>
              <w:widowControl w:val="0"/>
              <w:spacing w:before="120" w:after="120"/>
              <w:jc w:val="both"/>
            </w:pPr>
            <w:r w:rsidRPr="00EC5B72">
              <w:t xml:space="preserve">+ Khu vực I: Số 43 Nguyễn Văn Bá, phường Thủ Đức. </w:t>
            </w:r>
          </w:p>
          <w:p w14:paraId="584F2C59" w14:textId="77777777" w:rsidR="00EC5B72" w:rsidRPr="00EC5B72" w:rsidRDefault="00EC5B72" w:rsidP="00EC5B72">
            <w:pPr>
              <w:widowControl w:val="0"/>
              <w:spacing w:before="120" w:after="120"/>
              <w:jc w:val="both"/>
            </w:pPr>
            <w:r w:rsidRPr="00EC5B72">
              <w:t xml:space="preserve">+ Khu vực II: Tòa nhà Trung tâm hành chính, đường Lê Lợi, phường Bình Dương. </w:t>
            </w:r>
          </w:p>
          <w:p w14:paraId="706540D9" w14:textId="77777777" w:rsidR="00EC5B72" w:rsidRPr="00EC5B72" w:rsidRDefault="00EC5B72" w:rsidP="00EC5B72">
            <w:pPr>
              <w:widowControl w:val="0"/>
              <w:spacing w:before="120" w:after="120"/>
              <w:jc w:val="both"/>
            </w:pPr>
            <w:r w:rsidRPr="00EC5B72">
              <w:t xml:space="preserve">+ Khu vực III: Số 4 Nguyễn Tất Thành, phường Bà Rịa. </w:t>
            </w:r>
          </w:p>
          <w:p w14:paraId="51C1B6C1" w14:textId="7775C1F6" w:rsidR="00EC5B72" w:rsidRPr="00247CC1" w:rsidRDefault="00EC5B72" w:rsidP="00EC5B72">
            <w:pPr>
              <w:widowControl w:val="0"/>
              <w:spacing w:before="120" w:after="120"/>
              <w:jc w:val="both"/>
              <w:rPr>
                <w:rFonts w:eastAsia="Calibri"/>
              </w:rPr>
            </w:pPr>
            <w:r w:rsidRPr="00EC5B72">
              <w:t>- Trung tâm Phục vụ hành chính công cấp xã.</w:t>
            </w:r>
          </w:p>
        </w:tc>
        <w:tc>
          <w:tcPr>
            <w:tcW w:w="1423" w:type="dxa"/>
          </w:tcPr>
          <w:p w14:paraId="0F8CE681" w14:textId="5807BFD4" w:rsidR="00EC5B72" w:rsidRPr="00247CC1" w:rsidRDefault="00EC5B72" w:rsidP="00EC5B72">
            <w:pPr>
              <w:widowControl w:val="0"/>
              <w:spacing w:before="120" w:after="120"/>
              <w:jc w:val="both"/>
            </w:pPr>
            <w:r w:rsidRPr="00247CC1">
              <w:t>- Cơ quan</w:t>
            </w:r>
            <w:r>
              <w:t xml:space="preserve"> giải quyết</w:t>
            </w:r>
            <w:r w:rsidRPr="00247CC1">
              <w:t>: Sở Giáo dục và Đào tạo.</w:t>
            </w:r>
          </w:p>
          <w:p w14:paraId="2B7394EB" w14:textId="51F5A60B" w:rsidR="00EC5B72" w:rsidRPr="00247CC1" w:rsidRDefault="00EC5B72" w:rsidP="00EC5B72">
            <w:pPr>
              <w:widowControl w:val="0"/>
              <w:spacing w:before="120" w:after="120"/>
              <w:jc w:val="both"/>
              <w:rPr>
                <w:rFonts w:eastAsia="Calibri"/>
              </w:rPr>
            </w:pPr>
            <w:r w:rsidRPr="00247CC1">
              <w:t>- Cơ quan</w:t>
            </w:r>
            <w:r>
              <w:t>/Người</w:t>
            </w:r>
            <w:r w:rsidRPr="00247CC1">
              <w:t xml:space="preserve"> quyết định: Chủ tịch Ủy ban nhân dân Thành phố</w:t>
            </w:r>
            <w:r>
              <w:t>.</w:t>
            </w:r>
          </w:p>
        </w:tc>
        <w:tc>
          <w:tcPr>
            <w:tcW w:w="928" w:type="dxa"/>
          </w:tcPr>
          <w:p w14:paraId="0C24BBBD" w14:textId="77777777" w:rsidR="00EC5B72" w:rsidRPr="00247CC1" w:rsidRDefault="00EC5B72" w:rsidP="00EC5B72">
            <w:pPr>
              <w:widowControl w:val="0"/>
              <w:spacing w:before="120" w:after="120"/>
              <w:ind w:right="45"/>
              <w:jc w:val="center"/>
            </w:pPr>
            <w:r w:rsidRPr="00247CC1">
              <w:t>Không</w:t>
            </w:r>
          </w:p>
        </w:tc>
        <w:tc>
          <w:tcPr>
            <w:tcW w:w="3319" w:type="dxa"/>
          </w:tcPr>
          <w:p w14:paraId="7842F642" w14:textId="77777777" w:rsidR="00EC5B72" w:rsidRPr="00247CC1" w:rsidRDefault="00EC5B72" w:rsidP="00EC5B72">
            <w:pPr>
              <w:widowControl w:val="0"/>
              <w:spacing w:before="120" w:after="120"/>
              <w:jc w:val="both"/>
            </w:pPr>
            <w:r w:rsidRPr="00247CC1">
              <w:t>- Luật Giáo dục nghề nghiệp.</w:t>
            </w:r>
          </w:p>
          <w:p w14:paraId="3BEE2F73" w14:textId="77777777" w:rsidR="00EC5B72" w:rsidRPr="00247CC1" w:rsidRDefault="00EC5B72" w:rsidP="00EC5B72">
            <w:pPr>
              <w:widowControl w:val="0"/>
              <w:spacing w:before="120" w:after="120"/>
              <w:jc w:val="both"/>
            </w:pPr>
            <w:r w:rsidRPr="00247CC1">
              <w:t>- Nghị định số 143/2016/NĐ-CP ngày 14/10/2016 của Chính phủ quy định điều kiện đầu tư và hoạt động trong lĩnh vực giáo dục nghề nghiệp.</w:t>
            </w:r>
          </w:p>
          <w:p w14:paraId="3B9F10CA" w14:textId="77777777" w:rsidR="00EC5B72" w:rsidRPr="00247CC1" w:rsidRDefault="00EC5B72" w:rsidP="00EC5B72">
            <w:pPr>
              <w:widowControl w:val="0"/>
              <w:spacing w:before="120" w:after="120"/>
              <w:jc w:val="both"/>
            </w:pPr>
            <w:r w:rsidRPr="00247CC1">
              <w:t>-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14:paraId="6053F032" w14:textId="77777777" w:rsidR="00EC5B72" w:rsidRPr="00247CC1" w:rsidRDefault="00EC5B72" w:rsidP="00EC5B72">
            <w:pPr>
              <w:widowControl w:val="0"/>
              <w:spacing w:before="120" w:after="120"/>
              <w:jc w:val="both"/>
            </w:pPr>
            <w:r w:rsidRPr="00247CC1">
              <w:t>- Nghị định số 24/2022/NĐ-CP ngày 06/4/2022 của Chính phủ sửa đổi, bổ sung các Nghị định quy định về điều kiện đầu tư và hoạt động trong lĩnh vực giáo dục nghề nghiệp.</w:t>
            </w:r>
          </w:p>
          <w:p w14:paraId="0F328DB3" w14:textId="77777777" w:rsidR="00EC5B72" w:rsidRPr="00247CC1" w:rsidRDefault="00EC5B72" w:rsidP="00EC5B72">
            <w:pPr>
              <w:widowControl w:val="0"/>
              <w:spacing w:before="120" w:after="120"/>
              <w:jc w:val="both"/>
              <w:rPr>
                <w:lang w:val="vi-VN"/>
              </w:rPr>
            </w:pPr>
            <w:r w:rsidRPr="00247CC1">
              <w:t xml:space="preserve">- Nghị định số 142/2025/NĐ-CP ngày 12/6/2025 của Chính phủ quy định </w:t>
            </w:r>
            <w:r w:rsidRPr="00247CC1">
              <w:rPr>
                <w:bCs/>
                <w:lang w:val="en-AU" w:eastAsia="en-AU"/>
              </w:rPr>
              <w:t xml:space="preserve">về phân định thẩm quyền của chính quyền địa phương hai cấp trong lĩnh vực </w:t>
            </w:r>
            <w:r w:rsidRPr="00247CC1">
              <w:rPr>
                <w:lang w:val="en-AU" w:eastAsia="en-AU"/>
              </w:rPr>
              <w:t>quản lý nhà nước của Bộ Giáo dục và Đào tạo</w:t>
            </w:r>
            <w:r w:rsidRPr="00247CC1">
              <w:rPr>
                <w:lang w:val="vi-VN"/>
              </w:rPr>
              <w:t>.</w:t>
            </w:r>
          </w:p>
          <w:p w14:paraId="2172D635" w14:textId="77777777" w:rsidR="00EC5B72" w:rsidRPr="00247CC1" w:rsidRDefault="00EC5B72" w:rsidP="00EC5B72">
            <w:pPr>
              <w:widowControl w:val="0"/>
              <w:spacing w:before="120" w:after="120"/>
              <w:jc w:val="both"/>
              <w:rPr>
                <w:lang w:val="vi-VN"/>
              </w:rPr>
            </w:pPr>
            <w:r w:rsidRPr="00247CC1">
              <w:t>-</w:t>
            </w:r>
            <w:r w:rsidRPr="00247CC1">
              <w:rPr>
                <w:lang w:val="vi-VN"/>
              </w:rPr>
              <w:t xml:space="preserve"> Nghị định số </w:t>
            </w:r>
            <w:r w:rsidRPr="00247CC1">
              <w:t>95</w:t>
            </w:r>
            <w:r w:rsidRPr="00247CC1">
              <w:rPr>
                <w:lang w:val="vi-VN"/>
              </w:rPr>
              <w:t>/20</w:t>
            </w:r>
            <w:r w:rsidRPr="00247CC1">
              <w:t>2</w:t>
            </w:r>
            <w:r w:rsidRPr="00247CC1">
              <w:rPr>
                <w:lang w:val="vi-VN"/>
              </w:rPr>
              <w:t xml:space="preserve">6/NĐ-CP ngày </w:t>
            </w:r>
            <w:r w:rsidRPr="00247CC1">
              <w:t>31</w:t>
            </w:r>
            <w:r w:rsidRPr="00247CC1">
              <w:rPr>
                <w:lang w:val="vi-VN"/>
              </w:rPr>
              <w:t>/</w:t>
            </w:r>
            <w:r w:rsidRPr="00247CC1">
              <w:t>3</w:t>
            </w:r>
            <w:r w:rsidRPr="00247CC1">
              <w:rPr>
                <w:lang w:val="vi-VN"/>
              </w:rPr>
              <w:t>/20</w:t>
            </w:r>
            <w:r w:rsidRPr="00247CC1">
              <w:t>2</w:t>
            </w:r>
            <w:r w:rsidRPr="00247CC1">
              <w:rPr>
                <w:lang w:val="vi-VN"/>
              </w:rPr>
              <w:t xml:space="preserve">6 của Chính phủ </w:t>
            </w:r>
            <w:r w:rsidRPr="00247CC1">
              <w:rPr>
                <w:lang w:val="vi-VN"/>
              </w:rPr>
              <w:lastRenderedPageBreak/>
              <w:t xml:space="preserve">quy định </w:t>
            </w:r>
            <w:r w:rsidRPr="00247CC1">
              <w:t>chi tiết một số điều của Luật</w:t>
            </w:r>
            <w:r w:rsidRPr="00247CC1">
              <w:rPr>
                <w:lang w:val="vi-VN"/>
              </w:rPr>
              <w:t xml:space="preserve"> giáo dục nghề nghiệp.</w:t>
            </w:r>
          </w:p>
          <w:p w14:paraId="4D908259" w14:textId="77777777" w:rsidR="00EC5B72" w:rsidRPr="00247CC1" w:rsidRDefault="00EC5B72" w:rsidP="00EC5B72">
            <w:pPr>
              <w:widowControl w:val="0"/>
              <w:spacing w:before="120" w:after="120"/>
              <w:jc w:val="both"/>
              <w:rPr>
                <w:lang w:val="vi-VN"/>
              </w:rPr>
            </w:pPr>
            <w:r w:rsidRPr="00247CC1">
              <w:t>- Nghị quyết số 66.7/2025/NQ-CP ngày 15/11/2025 của Chính phủ quy định cắt giảm, đơn giản hóa thủ tục hành chính dựa trên dữ liệu.</w:t>
            </w:r>
          </w:p>
          <w:p w14:paraId="3BE57B08" w14:textId="77777777" w:rsidR="00EC5B72" w:rsidRPr="00247CC1" w:rsidRDefault="00EC5B72" w:rsidP="00EC5B72">
            <w:pPr>
              <w:widowControl w:val="0"/>
              <w:spacing w:before="120" w:after="120"/>
              <w:ind w:right="45"/>
              <w:jc w:val="both"/>
            </w:pPr>
            <w:r w:rsidRPr="00247CC1">
              <w:t>- Quyết định số 985/QĐ-BGDĐT ngày 22/4/2026 của Bộ trưởng Bộ Giáo dục và Đào tạo về việc công bố thủ tục hành chính được sửa đổi, bổ sung trong các lĩnh vực thuộc phạm vi chức năng quản lý của Bộ Giáo dục và Đào tạo.</w:t>
            </w:r>
          </w:p>
        </w:tc>
        <w:tc>
          <w:tcPr>
            <w:tcW w:w="1843" w:type="dxa"/>
          </w:tcPr>
          <w:p w14:paraId="6DADAE8E" w14:textId="77777777" w:rsidR="00EC5B72" w:rsidRPr="00247CC1" w:rsidRDefault="00EC5B72" w:rsidP="00EC5B72">
            <w:pPr>
              <w:widowControl w:val="0"/>
              <w:spacing w:before="120" w:after="120"/>
              <w:jc w:val="both"/>
              <w:rPr>
                <w:b/>
              </w:rPr>
            </w:pPr>
            <w:r w:rsidRPr="00247CC1">
              <w:rPr>
                <w:b/>
              </w:rPr>
              <w:lastRenderedPageBreak/>
              <w:t>Cắt giảm, đơn giản hóa thành phần hồ sơ:</w:t>
            </w:r>
          </w:p>
          <w:p w14:paraId="3B0E76D2" w14:textId="77777777" w:rsidR="00EC5B72" w:rsidRPr="00247CC1" w:rsidRDefault="00EC5B72" w:rsidP="00EC5B72">
            <w:pPr>
              <w:widowControl w:val="0"/>
              <w:spacing w:before="120" w:after="120"/>
              <w:jc w:val="both"/>
            </w:pPr>
            <w:r w:rsidRPr="00247CC1">
              <w:t>- Cơ quan giải quyết TTHC khai thác, sử dụng thông tin đã có trong Cơ sở dữ liệu quốc gia;</w:t>
            </w:r>
          </w:p>
          <w:p w14:paraId="34F12C3C" w14:textId="77777777" w:rsidR="00EC5B72" w:rsidRPr="00247CC1" w:rsidRDefault="00EC5B72" w:rsidP="00EC5B72">
            <w:pPr>
              <w:widowControl w:val="0"/>
              <w:spacing w:before="120" w:after="120"/>
              <w:jc w:val="both"/>
            </w:pPr>
            <w:r w:rsidRPr="00247CC1">
              <w:t>- Trường hợp Cơ quan giải quyết TTHC không khai thác được hoặc khai thác không đầy đủ dữ liệu, Cơ quan giải quyết TTHC yêu cầu tổ chức, cá nhân bổ sung thành phần hồ sơ theo quy định tại Điều 8 Nghị quyết số 66.7/2025/NQ-CP.</w:t>
            </w:r>
          </w:p>
          <w:p w14:paraId="233ABA63" w14:textId="77777777" w:rsidR="00EC5B72" w:rsidRPr="00247CC1" w:rsidRDefault="00EC5B72" w:rsidP="00EC5B72">
            <w:pPr>
              <w:widowControl w:val="0"/>
              <w:spacing w:before="120" w:after="120"/>
              <w:jc w:val="both"/>
              <w:rPr>
                <w:b/>
              </w:rPr>
            </w:pPr>
            <w:r w:rsidRPr="00247CC1">
              <w:rPr>
                <w:b/>
              </w:rPr>
              <w:t xml:space="preserve">Cắt giảm, đơn giản hóa thời gian giải quyết thủ tục hành </w:t>
            </w:r>
            <w:r w:rsidRPr="00247CC1">
              <w:rPr>
                <w:b/>
              </w:rPr>
              <w:lastRenderedPageBreak/>
              <w:t>chính:</w:t>
            </w:r>
          </w:p>
          <w:p w14:paraId="1F0D3179" w14:textId="77777777" w:rsidR="00EC5B72" w:rsidRPr="00247CC1" w:rsidRDefault="00EC5B72" w:rsidP="00EC5B72">
            <w:pPr>
              <w:widowControl w:val="0"/>
              <w:spacing w:before="120" w:after="120"/>
              <w:jc w:val="both"/>
            </w:pPr>
            <w:r w:rsidRPr="00247CC1">
              <w:t>Từ 07 ngày làm việc thành 05 ngày làm việc đối với cho phép thành lập phân hiệu của trường trung cấp tư thục trên địa bàn theo Quyết định số 985/QĐ-BGDĐT ngày 22/4/2026.</w:t>
            </w:r>
          </w:p>
        </w:tc>
      </w:tr>
      <w:tr w:rsidR="00EC5B72" w:rsidRPr="00247CC1" w14:paraId="4B40B81D" w14:textId="77777777" w:rsidTr="008E423F">
        <w:trPr>
          <w:trHeight w:val="20"/>
        </w:trPr>
        <w:tc>
          <w:tcPr>
            <w:tcW w:w="704" w:type="dxa"/>
          </w:tcPr>
          <w:p w14:paraId="378E2174" w14:textId="77777777" w:rsidR="00EC5B72" w:rsidRPr="00247CC1" w:rsidRDefault="00EC5B72" w:rsidP="00EC5B72">
            <w:pPr>
              <w:widowControl w:val="0"/>
              <w:spacing w:before="120" w:after="120"/>
              <w:jc w:val="center"/>
              <w:rPr>
                <w:rFonts w:eastAsia="Calibri"/>
              </w:rPr>
            </w:pPr>
            <w:r w:rsidRPr="00247CC1">
              <w:rPr>
                <w:rFonts w:eastAsia="Calibri"/>
              </w:rPr>
              <w:lastRenderedPageBreak/>
              <w:t>5</w:t>
            </w:r>
          </w:p>
        </w:tc>
        <w:tc>
          <w:tcPr>
            <w:tcW w:w="1134" w:type="dxa"/>
          </w:tcPr>
          <w:p w14:paraId="62A6286B" w14:textId="77777777" w:rsidR="00EC5B72" w:rsidRPr="00247CC1" w:rsidRDefault="00EC5B72" w:rsidP="00EC5B72">
            <w:pPr>
              <w:widowControl w:val="0"/>
              <w:spacing w:before="120" w:after="120"/>
              <w:jc w:val="center"/>
            </w:pPr>
            <w:bookmarkStart w:id="3" w:name="_Hlk227660836"/>
            <w:r w:rsidRPr="00247CC1">
              <w:rPr>
                <w:lang w:val="vi-VN" w:eastAsia="vi-VN"/>
              </w:rPr>
              <w:t>1.013764</w:t>
            </w:r>
            <w:bookmarkEnd w:id="3"/>
          </w:p>
        </w:tc>
        <w:tc>
          <w:tcPr>
            <w:tcW w:w="1418" w:type="dxa"/>
          </w:tcPr>
          <w:p w14:paraId="1B698370" w14:textId="77777777" w:rsidR="00EC5B72" w:rsidRPr="00247CC1" w:rsidRDefault="00EC5B72" w:rsidP="00EC5B72">
            <w:pPr>
              <w:widowControl w:val="0"/>
              <w:spacing w:before="120" w:after="120"/>
              <w:jc w:val="both"/>
              <w:rPr>
                <w:iCs/>
              </w:rPr>
            </w:pPr>
            <w:r w:rsidRPr="00247CC1">
              <w:rPr>
                <w:lang w:val="vi-VN" w:eastAsia="vi-VN"/>
              </w:rPr>
              <w:t>Cho phép thành lập trường trung cấp, trung tâm giáo dục nghề nghiệp có vốn đầu tư nước ngoài</w:t>
            </w:r>
          </w:p>
        </w:tc>
        <w:tc>
          <w:tcPr>
            <w:tcW w:w="1701" w:type="dxa"/>
          </w:tcPr>
          <w:p w14:paraId="39E42F1D" w14:textId="77777777" w:rsidR="00EC5B72" w:rsidRPr="00247CC1" w:rsidRDefault="00EC5B72" w:rsidP="00EC5B72">
            <w:pPr>
              <w:widowControl w:val="0"/>
              <w:spacing w:before="120" w:after="120"/>
              <w:jc w:val="center"/>
            </w:pPr>
            <w:r w:rsidRPr="00247CC1">
              <w:t>26 ngày làm việc</w:t>
            </w:r>
          </w:p>
        </w:tc>
        <w:tc>
          <w:tcPr>
            <w:tcW w:w="1984" w:type="dxa"/>
          </w:tcPr>
          <w:p w14:paraId="736D6998" w14:textId="77777777" w:rsidR="00EC5B72" w:rsidRPr="00EC5B72" w:rsidRDefault="00EC5B72" w:rsidP="00EC5B72">
            <w:pPr>
              <w:widowControl w:val="0"/>
              <w:spacing w:before="120" w:after="120"/>
              <w:jc w:val="both"/>
            </w:pPr>
            <w:r w:rsidRPr="00EC5B72">
              <w:t xml:space="preserve">- Trung tâm Phục vụ hành chính công Thành phố Hồ Chí Minh: </w:t>
            </w:r>
          </w:p>
          <w:p w14:paraId="4778F423" w14:textId="77777777" w:rsidR="00EC5B72" w:rsidRPr="00EC5B72" w:rsidRDefault="00EC5B72" w:rsidP="00EC5B72">
            <w:pPr>
              <w:widowControl w:val="0"/>
              <w:spacing w:before="120" w:after="120"/>
              <w:jc w:val="both"/>
            </w:pPr>
            <w:r w:rsidRPr="00EC5B72">
              <w:t xml:space="preserve">+ Khu vực I: Số 43 Nguyễn Văn Bá, phường Thủ Đức. </w:t>
            </w:r>
          </w:p>
          <w:p w14:paraId="063ACFBD" w14:textId="77777777" w:rsidR="00EC5B72" w:rsidRPr="00EC5B72" w:rsidRDefault="00EC5B72" w:rsidP="00EC5B72">
            <w:pPr>
              <w:widowControl w:val="0"/>
              <w:spacing w:before="120" w:after="120"/>
              <w:jc w:val="both"/>
            </w:pPr>
            <w:r w:rsidRPr="00EC5B72">
              <w:t xml:space="preserve">+ Khu vực II: Tòa nhà Trung tâm hành chính, đường Lê Lợi, phường Bình Dương. </w:t>
            </w:r>
          </w:p>
          <w:p w14:paraId="19404427" w14:textId="77777777" w:rsidR="00EC5B72" w:rsidRPr="00EC5B72" w:rsidRDefault="00EC5B72" w:rsidP="00EC5B72">
            <w:pPr>
              <w:widowControl w:val="0"/>
              <w:spacing w:before="120" w:after="120"/>
              <w:jc w:val="both"/>
            </w:pPr>
            <w:r w:rsidRPr="00EC5B72">
              <w:lastRenderedPageBreak/>
              <w:t xml:space="preserve">+ Khu vực III: Số 4 Nguyễn Tất Thành, phường Bà Rịa. </w:t>
            </w:r>
          </w:p>
          <w:p w14:paraId="76FBE411" w14:textId="51835260" w:rsidR="00EC5B72" w:rsidRPr="00247CC1" w:rsidRDefault="00EC5B72" w:rsidP="00EC5B72">
            <w:pPr>
              <w:widowControl w:val="0"/>
              <w:spacing w:before="120" w:after="120"/>
              <w:jc w:val="both"/>
              <w:rPr>
                <w:rFonts w:eastAsia="Calibri"/>
              </w:rPr>
            </w:pPr>
            <w:r w:rsidRPr="00EC5B72">
              <w:t>- Trung tâm Phục vụ hành chính công cấp xã.</w:t>
            </w:r>
          </w:p>
        </w:tc>
        <w:tc>
          <w:tcPr>
            <w:tcW w:w="1423" w:type="dxa"/>
          </w:tcPr>
          <w:p w14:paraId="3869470E" w14:textId="24C22B09" w:rsidR="00EC5B72" w:rsidRPr="00247CC1" w:rsidRDefault="00EC5B72" w:rsidP="00EC5B72">
            <w:pPr>
              <w:widowControl w:val="0"/>
              <w:spacing w:before="120" w:after="120"/>
              <w:jc w:val="both"/>
            </w:pPr>
            <w:r w:rsidRPr="00247CC1">
              <w:lastRenderedPageBreak/>
              <w:t xml:space="preserve">- Cơ quan </w:t>
            </w:r>
            <w:r>
              <w:t>giải quyết</w:t>
            </w:r>
            <w:r w:rsidRPr="00247CC1">
              <w:t>: Sở Giáo dục và Đào tạo.</w:t>
            </w:r>
          </w:p>
          <w:p w14:paraId="39D7BDA0" w14:textId="045D1868" w:rsidR="00EC5B72" w:rsidRPr="00247CC1" w:rsidRDefault="00EC5B72" w:rsidP="00EC5B72">
            <w:pPr>
              <w:widowControl w:val="0"/>
              <w:spacing w:before="120" w:after="120"/>
              <w:jc w:val="both"/>
              <w:rPr>
                <w:rFonts w:eastAsia="Calibri"/>
              </w:rPr>
            </w:pPr>
            <w:r w:rsidRPr="00247CC1">
              <w:t>- Cơ quan</w:t>
            </w:r>
            <w:r>
              <w:t>/Người</w:t>
            </w:r>
            <w:r w:rsidRPr="00247CC1">
              <w:t xml:space="preserve"> quyết định: Chủ tịch Ủy ban nhân dân Thành phố</w:t>
            </w:r>
            <w:r>
              <w:t>.</w:t>
            </w:r>
          </w:p>
        </w:tc>
        <w:tc>
          <w:tcPr>
            <w:tcW w:w="928" w:type="dxa"/>
          </w:tcPr>
          <w:p w14:paraId="24927F4A" w14:textId="77777777" w:rsidR="00EC5B72" w:rsidRPr="00247CC1" w:rsidRDefault="00EC5B72" w:rsidP="00EC5B72">
            <w:pPr>
              <w:widowControl w:val="0"/>
              <w:spacing w:before="120" w:after="120"/>
              <w:ind w:right="45"/>
              <w:jc w:val="center"/>
            </w:pPr>
            <w:r w:rsidRPr="00247CC1">
              <w:t>Không</w:t>
            </w:r>
          </w:p>
        </w:tc>
        <w:tc>
          <w:tcPr>
            <w:tcW w:w="3319" w:type="dxa"/>
          </w:tcPr>
          <w:p w14:paraId="2329FD65" w14:textId="77777777" w:rsidR="00EC5B72" w:rsidRPr="00247CC1" w:rsidRDefault="00EC5B72" w:rsidP="00EC5B72">
            <w:pPr>
              <w:widowControl w:val="0"/>
              <w:spacing w:before="120" w:after="120"/>
              <w:jc w:val="both"/>
            </w:pPr>
            <w:r w:rsidRPr="00247CC1">
              <w:t>- Luật Giáo dục nghề nghiệp.</w:t>
            </w:r>
          </w:p>
          <w:p w14:paraId="1CEAD86C" w14:textId="77777777" w:rsidR="00EC5B72" w:rsidRPr="00247CC1" w:rsidRDefault="00EC5B72" w:rsidP="00EC5B72">
            <w:pPr>
              <w:widowControl w:val="0"/>
              <w:spacing w:before="120" w:after="120"/>
              <w:jc w:val="both"/>
            </w:pPr>
            <w:r w:rsidRPr="00247CC1">
              <w:t>- Nghị quyết số 190/2025/QH15 ngày 19/02/2025 của Quốc hội quy định về xử lý một số vấn đề liên quan đến sắp xếp tổ chức bộ máy nhà nước.</w:t>
            </w:r>
          </w:p>
          <w:p w14:paraId="787D5AB5" w14:textId="77777777" w:rsidR="00EC5B72" w:rsidRPr="00247CC1" w:rsidRDefault="00EC5B72" w:rsidP="00EC5B72">
            <w:pPr>
              <w:widowControl w:val="0"/>
              <w:spacing w:before="120" w:after="120"/>
              <w:jc w:val="both"/>
            </w:pPr>
            <w:r w:rsidRPr="00247CC1">
              <w:t>- Nghị định số 143/2016/NĐ-CP ngày 14/10/2016 của Chính phủ quy định điều kiện đầu tư và hoạt động trong lĩnh vực giáo dục nghề nghiệp.</w:t>
            </w:r>
          </w:p>
          <w:p w14:paraId="7C0DC9C9" w14:textId="77777777" w:rsidR="00EC5B72" w:rsidRPr="00247CC1" w:rsidRDefault="00EC5B72" w:rsidP="00EC5B72">
            <w:pPr>
              <w:widowControl w:val="0"/>
              <w:spacing w:before="120" w:after="120"/>
              <w:jc w:val="both"/>
            </w:pPr>
            <w:r w:rsidRPr="00247CC1">
              <w:t xml:space="preserve">- Nghị định số 140/2018/NĐ-CP ngày 08/10/2018 của Chính phủ </w:t>
            </w:r>
            <w:r w:rsidRPr="00247CC1">
              <w:lastRenderedPageBreak/>
              <w:t>sửa đổi, bổ sung các Nghị định liên quan đến điều kiện đầu tư kinh doanh và thủ tục hành chính thuộc phạm vi quản lý nhà nước của Bộ Lao động - Thương binh và Xã hội.</w:t>
            </w:r>
          </w:p>
          <w:p w14:paraId="380323EC" w14:textId="77777777" w:rsidR="00EC5B72" w:rsidRPr="00247CC1" w:rsidRDefault="00EC5B72" w:rsidP="00EC5B72">
            <w:pPr>
              <w:widowControl w:val="0"/>
              <w:spacing w:before="120" w:after="120"/>
              <w:jc w:val="both"/>
            </w:pPr>
            <w:r w:rsidRPr="00247CC1">
              <w:t>- Nghị định số 15/2019/NĐ-CP ngày 01/02/2019 của Chính phủ quy định chi tiết một số điều và biện pháp thi hành Luật Giáo dục nghề nghiệp.</w:t>
            </w:r>
          </w:p>
          <w:p w14:paraId="6B85F0F8" w14:textId="77777777" w:rsidR="00EC5B72" w:rsidRPr="00247CC1" w:rsidRDefault="00EC5B72" w:rsidP="00EC5B72">
            <w:pPr>
              <w:widowControl w:val="0"/>
              <w:spacing w:before="120" w:after="120"/>
              <w:jc w:val="both"/>
            </w:pPr>
            <w:r w:rsidRPr="00247CC1">
              <w:t>- Nghị định số 24/2022/NĐ-CP ngày 06/4/2022 của Chính phủ sửa đổi, bổ sung các Nghị định quy định về điều kiện đầu tư và hoạt động trong lĩnh vực giáo dục nghề nghiệp.</w:t>
            </w:r>
          </w:p>
          <w:p w14:paraId="0C7A4AF0" w14:textId="77777777" w:rsidR="00EC5B72" w:rsidRPr="00247CC1" w:rsidRDefault="00EC5B72" w:rsidP="00EC5B72">
            <w:pPr>
              <w:widowControl w:val="0"/>
              <w:spacing w:before="120" w:after="120"/>
              <w:jc w:val="both"/>
              <w:rPr>
                <w:lang w:val="vi-VN"/>
              </w:rPr>
            </w:pPr>
            <w:r w:rsidRPr="00247CC1">
              <w:t xml:space="preserve">- Nghị định số 142/2025/NĐ-CP ngày 12/6/2025 của Chính phủ quy định </w:t>
            </w:r>
            <w:r w:rsidRPr="00247CC1">
              <w:rPr>
                <w:bCs/>
                <w:lang w:val="en-AU" w:eastAsia="en-AU"/>
              </w:rPr>
              <w:t xml:space="preserve">về phân định thẩm quyền của chính quyền địa phương hai cấp trong lĩnh vực </w:t>
            </w:r>
            <w:r w:rsidRPr="00247CC1">
              <w:rPr>
                <w:lang w:val="en-AU" w:eastAsia="en-AU"/>
              </w:rPr>
              <w:t>quản lý nhà nước của Bộ Giáo dục và Đào tạo</w:t>
            </w:r>
            <w:r w:rsidRPr="00247CC1">
              <w:rPr>
                <w:lang w:val="vi-VN"/>
              </w:rPr>
              <w:t>.</w:t>
            </w:r>
          </w:p>
          <w:p w14:paraId="4A99A1F1" w14:textId="77777777" w:rsidR="00EC5B72" w:rsidRPr="00247CC1" w:rsidRDefault="00EC5B72" w:rsidP="00EC5B72">
            <w:pPr>
              <w:widowControl w:val="0"/>
              <w:spacing w:before="120" w:after="120"/>
              <w:jc w:val="both"/>
              <w:rPr>
                <w:lang w:val="vi-VN"/>
              </w:rPr>
            </w:pPr>
            <w:r w:rsidRPr="00247CC1">
              <w:t>- Nghị quyết số 66.7/2025/NQ-CP ngày 15/11/2025 của Chính phủ quy định cắt giảm, đơn giản hóa thủ tục hành chính dựa trên dữ liệu.</w:t>
            </w:r>
          </w:p>
          <w:p w14:paraId="02E682B5" w14:textId="77777777" w:rsidR="00EC5B72" w:rsidRPr="00247CC1" w:rsidRDefault="00EC5B72" w:rsidP="00EC5B72">
            <w:pPr>
              <w:widowControl w:val="0"/>
              <w:spacing w:before="120" w:after="120"/>
              <w:ind w:right="45"/>
              <w:jc w:val="both"/>
            </w:pPr>
            <w:r w:rsidRPr="00247CC1">
              <w:lastRenderedPageBreak/>
              <w:t>- Quyết định số 985/QĐ-BGDĐT ngày 22/4/2026 của Bộ trưởng Bộ Giáo dục và Đào tạo về việc công bố thủ tục hành chính được sửa đổi, bổ sung trong các lĩnh vực thuộc phạm vi chức năng quản lý của Bộ Giáo dục và Đào tạo.</w:t>
            </w:r>
          </w:p>
        </w:tc>
        <w:tc>
          <w:tcPr>
            <w:tcW w:w="1843" w:type="dxa"/>
          </w:tcPr>
          <w:p w14:paraId="6030F94C" w14:textId="77777777" w:rsidR="00EC5B72" w:rsidRPr="00247CC1" w:rsidRDefault="00EC5B72" w:rsidP="00EC5B72">
            <w:pPr>
              <w:widowControl w:val="0"/>
              <w:spacing w:before="120" w:after="120"/>
              <w:jc w:val="both"/>
              <w:rPr>
                <w:b/>
              </w:rPr>
            </w:pPr>
            <w:r w:rsidRPr="00247CC1">
              <w:rPr>
                <w:b/>
              </w:rPr>
              <w:lastRenderedPageBreak/>
              <w:t>Cắt giảm, đơn giản hóa thành phần hồ sơ:</w:t>
            </w:r>
          </w:p>
          <w:p w14:paraId="51D8C482" w14:textId="77777777" w:rsidR="00EC5B72" w:rsidRPr="00247CC1" w:rsidRDefault="00EC5B72" w:rsidP="00EC5B72">
            <w:pPr>
              <w:widowControl w:val="0"/>
              <w:spacing w:before="120" w:after="120"/>
              <w:jc w:val="both"/>
            </w:pPr>
            <w:r w:rsidRPr="00247CC1">
              <w:t>- Cơ quan giải quyết TTHC khai thác, sử dụng thông tin đã có trong Cơ sở dữ liệu quốc gia;</w:t>
            </w:r>
          </w:p>
          <w:p w14:paraId="03F78F4A" w14:textId="77777777" w:rsidR="00EC5B72" w:rsidRPr="00247CC1" w:rsidRDefault="00EC5B72" w:rsidP="00EC5B72">
            <w:pPr>
              <w:widowControl w:val="0"/>
              <w:spacing w:before="120" w:after="120"/>
              <w:jc w:val="both"/>
            </w:pPr>
            <w:r w:rsidRPr="00247CC1">
              <w:t xml:space="preserve">- Trường hợp Cơ quan giải quyết TTHC không khai thác được </w:t>
            </w:r>
            <w:r w:rsidRPr="00247CC1">
              <w:lastRenderedPageBreak/>
              <w:t>hoặc khai thác không đầy đủ dữ liệu, Cơ quan giải quyết TTHC yêu cầu tổ chức, cá nhân bổ sung thành phần hồ sơ theo quy định tại Điều 8 Nghị quyết số 66.7/2025/NQ-CP.</w:t>
            </w:r>
          </w:p>
        </w:tc>
      </w:tr>
      <w:tr w:rsidR="00247CC1" w:rsidRPr="00247CC1" w14:paraId="45E406FA" w14:textId="77777777" w:rsidTr="008E423F">
        <w:trPr>
          <w:trHeight w:val="20"/>
        </w:trPr>
        <w:tc>
          <w:tcPr>
            <w:tcW w:w="704" w:type="dxa"/>
            <w:vAlign w:val="center"/>
          </w:tcPr>
          <w:p w14:paraId="0CE40D26" w14:textId="77777777" w:rsidR="00A040AE" w:rsidRPr="00247CC1" w:rsidRDefault="00A040AE" w:rsidP="004574F8">
            <w:pPr>
              <w:widowControl w:val="0"/>
              <w:spacing w:before="120" w:after="120"/>
              <w:jc w:val="center"/>
              <w:rPr>
                <w:rFonts w:eastAsia="Calibri"/>
                <w:b/>
              </w:rPr>
            </w:pPr>
            <w:r w:rsidRPr="00247CC1">
              <w:rPr>
                <w:rFonts w:eastAsia="Calibri"/>
                <w:b/>
              </w:rPr>
              <w:lastRenderedPageBreak/>
              <w:t>II.</w:t>
            </w:r>
          </w:p>
        </w:tc>
        <w:tc>
          <w:tcPr>
            <w:tcW w:w="11907" w:type="dxa"/>
            <w:gridSpan w:val="7"/>
            <w:vAlign w:val="center"/>
          </w:tcPr>
          <w:p w14:paraId="23D931C4" w14:textId="77777777" w:rsidR="00A040AE" w:rsidRPr="00247CC1" w:rsidRDefault="00A040AE" w:rsidP="004574F8">
            <w:pPr>
              <w:widowControl w:val="0"/>
              <w:spacing w:before="120" w:after="120"/>
              <w:ind w:right="45"/>
              <w:jc w:val="both"/>
              <w:rPr>
                <w:b/>
              </w:rPr>
            </w:pPr>
            <w:r w:rsidRPr="00247CC1">
              <w:rPr>
                <w:b/>
              </w:rPr>
              <w:t>Lĩnh vực Giáo dục, đào tạo với nước ngoài</w:t>
            </w:r>
          </w:p>
        </w:tc>
        <w:tc>
          <w:tcPr>
            <w:tcW w:w="1843" w:type="dxa"/>
          </w:tcPr>
          <w:p w14:paraId="5E56E034" w14:textId="77777777" w:rsidR="00A040AE" w:rsidRPr="00247CC1" w:rsidRDefault="00A040AE" w:rsidP="004574F8">
            <w:pPr>
              <w:widowControl w:val="0"/>
              <w:spacing w:before="120" w:after="120"/>
              <w:ind w:right="45"/>
              <w:jc w:val="both"/>
              <w:rPr>
                <w:b/>
              </w:rPr>
            </w:pPr>
          </w:p>
        </w:tc>
      </w:tr>
      <w:tr w:rsidR="00EC5B72" w:rsidRPr="00247CC1" w14:paraId="24931AF9" w14:textId="77777777" w:rsidTr="008E423F">
        <w:trPr>
          <w:trHeight w:val="20"/>
        </w:trPr>
        <w:tc>
          <w:tcPr>
            <w:tcW w:w="704" w:type="dxa"/>
          </w:tcPr>
          <w:p w14:paraId="57EC87B9" w14:textId="77777777" w:rsidR="00EC5B72" w:rsidRPr="00247CC1" w:rsidRDefault="00EC5B72" w:rsidP="00EC5B72">
            <w:pPr>
              <w:widowControl w:val="0"/>
              <w:spacing w:before="120" w:after="120"/>
              <w:jc w:val="center"/>
              <w:rPr>
                <w:rFonts w:eastAsia="Calibri"/>
              </w:rPr>
            </w:pPr>
            <w:r w:rsidRPr="00247CC1">
              <w:rPr>
                <w:rFonts w:eastAsia="Calibri"/>
              </w:rPr>
              <w:t>1</w:t>
            </w:r>
          </w:p>
        </w:tc>
        <w:tc>
          <w:tcPr>
            <w:tcW w:w="1134" w:type="dxa"/>
          </w:tcPr>
          <w:p w14:paraId="281FBB6B" w14:textId="77777777" w:rsidR="00EC5B72" w:rsidRPr="00247CC1" w:rsidRDefault="00EC5B72" w:rsidP="00EC5B72">
            <w:pPr>
              <w:widowControl w:val="0"/>
              <w:spacing w:before="120" w:after="120"/>
              <w:jc w:val="center"/>
            </w:pPr>
            <w:r w:rsidRPr="00247CC1">
              <w:rPr>
                <w:lang w:val="vi-VN" w:eastAsia="vi-VN"/>
              </w:rPr>
              <w:t>1.000718</w:t>
            </w:r>
          </w:p>
        </w:tc>
        <w:tc>
          <w:tcPr>
            <w:tcW w:w="1418" w:type="dxa"/>
          </w:tcPr>
          <w:p w14:paraId="6465D155" w14:textId="77777777" w:rsidR="00EC5B72" w:rsidRPr="00247CC1" w:rsidRDefault="00EC5B72" w:rsidP="00EC5B72">
            <w:pPr>
              <w:widowControl w:val="0"/>
              <w:spacing w:before="120" w:after="120"/>
              <w:jc w:val="both"/>
            </w:pPr>
            <w:r w:rsidRPr="00247CC1">
              <w:rPr>
                <w:lang w:val="vi-VN" w:eastAsia="vi-VN"/>
              </w:rPr>
              <w:t>Bổ sung, điều chỉnh quyết định cho phép hoạt động giáo dục đối với cơ sở đào tạo, bồi dưỡng ngắn hạn; cơ sở giáo dục mầm non; cơ sở giáo dục phổ thông có vốn đầu tư nước ngoài tại Việt Nam</w:t>
            </w:r>
          </w:p>
        </w:tc>
        <w:tc>
          <w:tcPr>
            <w:tcW w:w="1701" w:type="dxa"/>
          </w:tcPr>
          <w:p w14:paraId="311CA570" w14:textId="77777777" w:rsidR="00EC5B72" w:rsidRPr="00247CC1" w:rsidRDefault="00EC5B72" w:rsidP="00EC5B72">
            <w:pPr>
              <w:widowControl w:val="0"/>
              <w:spacing w:before="120" w:after="120"/>
              <w:jc w:val="both"/>
              <w:rPr>
                <w:rFonts w:eastAsia="Calibri"/>
              </w:rPr>
            </w:pPr>
            <w:r w:rsidRPr="00247CC1">
              <w:rPr>
                <w:rFonts w:eastAsia="Calibri"/>
              </w:rPr>
              <w:t>20 ngày làm việc, kể từ ngày nhận được hồ sơ hợp lệ theo quy định.</w:t>
            </w:r>
          </w:p>
        </w:tc>
        <w:tc>
          <w:tcPr>
            <w:tcW w:w="1984" w:type="dxa"/>
          </w:tcPr>
          <w:p w14:paraId="5A1A9B9E" w14:textId="77777777" w:rsidR="00EC5B72" w:rsidRPr="00EC5B72" w:rsidRDefault="00EC5B72" w:rsidP="00EC5B72">
            <w:pPr>
              <w:widowControl w:val="0"/>
              <w:spacing w:before="120" w:after="120"/>
              <w:jc w:val="both"/>
            </w:pPr>
            <w:r w:rsidRPr="00EC5B72">
              <w:t xml:space="preserve">- Trung tâm Phục vụ hành chính công Thành phố Hồ Chí Minh: </w:t>
            </w:r>
          </w:p>
          <w:p w14:paraId="49D0DBC8" w14:textId="77777777" w:rsidR="00EC5B72" w:rsidRPr="00EC5B72" w:rsidRDefault="00EC5B72" w:rsidP="00EC5B72">
            <w:pPr>
              <w:widowControl w:val="0"/>
              <w:spacing w:before="120" w:after="120"/>
              <w:jc w:val="both"/>
            </w:pPr>
            <w:r w:rsidRPr="00EC5B72">
              <w:t xml:space="preserve">+ Khu vực I: Số 43 Nguyễn Văn Bá, phường Thủ Đức. </w:t>
            </w:r>
          </w:p>
          <w:p w14:paraId="6C8C6A42" w14:textId="77777777" w:rsidR="00EC5B72" w:rsidRPr="00EC5B72" w:rsidRDefault="00EC5B72" w:rsidP="00EC5B72">
            <w:pPr>
              <w:widowControl w:val="0"/>
              <w:spacing w:before="120" w:after="120"/>
              <w:jc w:val="both"/>
            </w:pPr>
            <w:r w:rsidRPr="00EC5B72">
              <w:t xml:space="preserve">+ Khu vực II: Tòa nhà Trung tâm hành chính, đường Lê Lợi, phường Bình Dương. </w:t>
            </w:r>
          </w:p>
          <w:p w14:paraId="61D567AD" w14:textId="77777777" w:rsidR="00EC5B72" w:rsidRPr="00EC5B72" w:rsidRDefault="00EC5B72" w:rsidP="00EC5B72">
            <w:pPr>
              <w:widowControl w:val="0"/>
              <w:spacing w:before="120" w:after="120"/>
              <w:jc w:val="both"/>
            </w:pPr>
            <w:r w:rsidRPr="00EC5B72">
              <w:t xml:space="preserve">+ Khu vực III: Số 4 Nguyễn Tất Thành, phường Bà Rịa. </w:t>
            </w:r>
          </w:p>
          <w:p w14:paraId="2884F325" w14:textId="52F741DF" w:rsidR="00EC5B72" w:rsidRPr="00247CC1" w:rsidRDefault="00EC5B72" w:rsidP="00EC5B72">
            <w:pPr>
              <w:widowControl w:val="0"/>
              <w:spacing w:before="120" w:after="120"/>
              <w:jc w:val="both"/>
              <w:rPr>
                <w:rFonts w:eastAsia="Calibri"/>
              </w:rPr>
            </w:pPr>
            <w:r w:rsidRPr="00EC5B72">
              <w:t xml:space="preserve">- Trung tâm Phục vụ hành chính </w:t>
            </w:r>
            <w:r w:rsidRPr="00EC5B72">
              <w:lastRenderedPageBreak/>
              <w:t>công cấp xã.</w:t>
            </w:r>
          </w:p>
        </w:tc>
        <w:tc>
          <w:tcPr>
            <w:tcW w:w="1423" w:type="dxa"/>
          </w:tcPr>
          <w:p w14:paraId="0F708971" w14:textId="77777777" w:rsidR="00EC5B72" w:rsidRPr="00247CC1" w:rsidRDefault="00EC5B72" w:rsidP="00EC5B72">
            <w:pPr>
              <w:widowControl w:val="0"/>
              <w:spacing w:before="120" w:after="120"/>
              <w:jc w:val="center"/>
              <w:rPr>
                <w:rFonts w:eastAsia="Calibri"/>
              </w:rPr>
            </w:pPr>
            <w:r w:rsidRPr="00247CC1">
              <w:rPr>
                <w:rFonts w:eastAsia="Calibri"/>
              </w:rPr>
              <w:lastRenderedPageBreak/>
              <w:t>Sở Giáo dục và Đào tạo</w:t>
            </w:r>
          </w:p>
        </w:tc>
        <w:tc>
          <w:tcPr>
            <w:tcW w:w="928" w:type="dxa"/>
          </w:tcPr>
          <w:p w14:paraId="6B5573F6" w14:textId="77777777" w:rsidR="00EC5B72" w:rsidRPr="00247CC1" w:rsidRDefault="00EC5B72" w:rsidP="00EC5B72">
            <w:pPr>
              <w:widowControl w:val="0"/>
              <w:spacing w:before="120" w:after="120"/>
              <w:ind w:right="45"/>
              <w:jc w:val="center"/>
            </w:pPr>
            <w:r w:rsidRPr="00247CC1">
              <w:t>Không</w:t>
            </w:r>
          </w:p>
        </w:tc>
        <w:tc>
          <w:tcPr>
            <w:tcW w:w="3319" w:type="dxa"/>
          </w:tcPr>
          <w:p w14:paraId="484EA23F" w14:textId="77777777" w:rsidR="00EC5B72" w:rsidRPr="00247CC1" w:rsidRDefault="00EC5B72" w:rsidP="00EC5B72">
            <w:pPr>
              <w:pStyle w:val="sonvb"/>
              <w:widowControl w:val="0"/>
              <w:spacing w:before="120" w:line="240" w:lineRule="auto"/>
              <w:rPr>
                <w:i/>
                <w:sz w:val="24"/>
                <w:szCs w:val="24"/>
                <w:lang w:val="sv-SE"/>
              </w:rPr>
            </w:pPr>
            <w:r w:rsidRPr="00247CC1">
              <w:rPr>
                <w:sz w:val="24"/>
                <w:szCs w:val="24"/>
                <w:lang w:val="sv-SE"/>
              </w:rPr>
              <w:t>- Nghị định số 86/2018/NĐ-CP ngày 06/6/2018 của Chính phủ quy định về hợp tác, đầu tư của nước ngoài trong lĩnh vực giáo dục.</w:t>
            </w:r>
          </w:p>
          <w:p w14:paraId="0BB32AB9" w14:textId="77777777" w:rsidR="00EC5B72" w:rsidRPr="00247CC1" w:rsidRDefault="00EC5B72" w:rsidP="00EC5B72">
            <w:pPr>
              <w:pStyle w:val="sonvb"/>
              <w:widowControl w:val="0"/>
              <w:spacing w:before="120" w:line="240" w:lineRule="auto"/>
              <w:rPr>
                <w:sz w:val="24"/>
                <w:szCs w:val="24"/>
                <w:lang w:val="sv-SE"/>
              </w:rPr>
            </w:pPr>
            <w:r w:rsidRPr="00247CC1">
              <w:rPr>
                <w:sz w:val="24"/>
                <w:szCs w:val="24"/>
                <w:shd w:val="clear" w:color="auto" w:fill="FFFFFF"/>
                <w:lang w:val="sv-SE"/>
              </w:rPr>
              <w:t xml:space="preserve">- </w:t>
            </w:r>
            <w:r w:rsidRPr="00247CC1">
              <w:rPr>
                <w:sz w:val="24"/>
                <w:szCs w:val="24"/>
                <w:shd w:val="clear" w:color="auto" w:fill="FFFFFF"/>
              </w:rPr>
              <w:t>Nghị định số 124/2024/NĐ-CP ngày 05</w:t>
            </w:r>
            <w:r w:rsidRPr="00247CC1">
              <w:rPr>
                <w:sz w:val="24"/>
                <w:szCs w:val="24"/>
                <w:shd w:val="clear" w:color="auto" w:fill="FFFFFF"/>
                <w:lang w:val="en-US"/>
              </w:rPr>
              <w:t>/</w:t>
            </w:r>
            <w:r w:rsidRPr="00247CC1">
              <w:rPr>
                <w:sz w:val="24"/>
                <w:szCs w:val="24"/>
                <w:shd w:val="clear" w:color="auto" w:fill="FFFFFF"/>
              </w:rPr>
              <w:t>10</w:t>
            </w:r>
            <w:r w:rsidRPr="00247CC1">
              <w:rPr>
                <w:sz w:val="24"/>
                <w:szCs w:val="24"/>
                <w:shd w:val="clear" w:color="auto" w:fill="FFFFFF"/>
                <w:lang w:val="en-US"/>
              </w:rPr>
              <w:t>/2</w:t>
            </w:r>
            <w:r w:rsidRPr="00247CC1">
              <w:rPr>
                <w:sz w:val="24"/>
                <w:szCs w:val="24"/>
                <w:shd w:val="clear" w:color="auto" w:fill="FFFFFF"/>
              </w:rPr>
              <w:t>024 của Chính phủ sửa đổi, bổ sung một số điều của Nghị định số 86/2018/NĐ-CP ngày 06</w:t>
            </w:r>
            <w:r w:rsidRPr="00247CC1">
              <w:rPr>
                <w:sz w:val="24"/>
                <w:szCs w:val="24"/>
                <w:shd w:val="clear" w:color="auto" w:fill="FFFFFF"/>
                <w:lang w:val="en-US"/>
              </w:rPr>
              <w:t>/</w:t>
            </w:r>
            <w:r w:rsidRPr="00247CC1">
              <w:rPr>
                <w:sz w:val="24"/>
                <w:szCs w:val="24"/>
                <w:shd w:val="clear" w:color="auto" w:fill="FFFFFF"/>
              </w:rPr>
              <w:t>6</w:t>
            </w:r>
            <w:r w:rsidRPr="00247CC1">
              <w:rPr>
                <w:sz w:val="24"/>
                <w:szCs w:val="24"/>
                <w:shd w:val="clear" w:color="auto" w:fill="FFFFFF"/>
                <w:lang w:val="en-US"/>
              </w:rPr>
              <w:t>/</w:t>
            </w:r>
            <w:r w:rsidRPr="00247CC1">
              <w:rPr>
                <w:sz w:val="24"/>
                <w:szCs w:val="24"/>
                <w:shd w:val="clear" w:color="auto" w:fill="FFFFFF"/>
              </w:rPr>
              <w:t>2018 của Chính phủ quy định về hợp tác, đầu tư của nước ngoài trong lĩnh vực giáo dục</w:t>
            </w:r>
            <w:r w:rsidRPr="00247CC1">
              <w:rPr>
                <w:sz w:val="24"/>
                <w:szCs w:val="24"/>
                <w:lang w:val="sv-SE"/>
              </w:rPr>
              <w:t>.</w:t>
            </w:r>
          </w:p>
          <w:p w14:paraId="737ABAE5" w14:textId="77777777" w:rsidR="00EC5B72" w:rsidRPr="00247CC1" w:rsidRDefault="00EC5B72" w:rsidP="00EC5B72">
            <w:pPr>
              <w:pStyle w:val="sonvb"/>
              <w:widowControl w:val="0"/>
              <w:spacing w:before="120" w:line="240" w:lineRule="auto"/>
              <w:rPr>
                <w:sz w:val="24"/>
                <w:szCs w:val="24"/>
                <w:lang w:val="sv-SE"/>
              </w:rPr>
            </w:pPr>
            <w:r w:rsidRPr="00247CC1">
              <w:rPr>
                <w:sz w:val="24"/>
                <w:szCs w:val="24"/>
                <w:lang w:val="sv-SE"/>
              </w:rPr>
              <w:t xml:space="preserve">- </w:t>
            </w:r>
            <w:r w:rsidRPr="00247CC1">
              <w:rPr>
                <w:sz w:val="24"/>
                <w:szCs w:val="24"/>
              </w:rPr>
              <w:t>Nghị quyết</w:t>
            </w:r>
            <w:r w:rsidRPr="00247CC1">
              <w:rPr>
                <w:sz w:val="24"/>
                <w:szCs w:val="24"/>
                <w:lang w:val="en-US"/>
              </w:rPr>
              <w:t xml:space="preserve"> số</w:t>
            </w:r>
            <w:r w:rsidRPr="00247CC1">
              <w:rPr>
                <w:sz w:val="24"/>
                <w:szCs w:val="24"/>
              </w:rPr>
              <w:t xml:space="preserve"> 66.7/2025/NQ-CP ngày 15</w:t>
            </w:r>
            <w:r w:rsidRPr="00247CC1">
              <w:rPr>
                <w:sz w:val="24"/>
                <w:szCs w:val="24"/>
                <w:lang w:val="en-US"/>
              </w:rPr>
              <w:t>/</w:t>
            </w:r>
            <w:r w:rsidRPr="00247CC1">
              <w:rPr>
                <w:sz w:val="24"/>
                <w:szCs w:val="24"/>
              </w:rPr>
              <w:t>11</w:t>
            </w:r>
            <w:r w:rsidRPr="00247CC1">
              <w:rPr>
                <w:sz w:val="24"/>
                <w:szCs w:val="24"/>
                <w:lang w:val="en-US"/>
              </w:rPr>
              <w:t>/2</w:t>
            </w:r>
            <w:r w:rsidRPr="00247CC1">
              <w:rPr>
                <w:sz w:val="24"/>
                <w:szCs w:val="24"/>
              </w:rPr>
              <w:t>025 của Chính phủ quy định cắt giảm, đơn giản hóa thủ tục hành chính dựa trên dữ liệu.</w:t>
            </w:r>
          </w:p>
          <w:p w14:paraId="4660CC2A" w14:textId="77777777" w:rsidR="00EC5B72" w:rsidRPr="00247CC1" w:rsidRDefault="00EC5B72" w:rsidP="00EC5B72">
            <w:pPr>
              <w:widowControl w:val="0"/>
              <w:spacing w:before="120" w:after="120"/>
              <w:ind w:right="45"/>
              <w:jc w:val="both"/>
            </w:pPr>
            <w:r w:rsidRPr="00247CC1">
              <w:t>- Quyết định số 985/QĐ-</w:t>
            </w:r>
            <w:r w:rsidRPr="00247CC1">
              <w:lastRenderedPageBreak/>
              <w:t>BGDĐT ngày 22/4/2026 của Bộ trưởng Bộ Giáo dục và Đào tạo về việc công bố thủ tục hành chính được sửa đổi, bổ sung trong các lĩnh vực thuộc phạm vi chức năng quản lý của Bộ Giáo dục và Đào tạo.</w:t>
            </w:r>
          </w:p>
        </w:tc>
        <w:tc>
          <w:tcPr>
            <w:tcW w:w="1843" w:type="dxa"/>
          </w:tcPr>
          <w:p w14:paraId="0A855388" w14:textId="77777777" w:rsidR="00EC5B72" w:rsidRPr="00247CC1" w:rsidRDefault="00EC5B72" w:rsidP="00EC5B72">
            <w:pPr>
              <w:widowControl w:val="0"/>
              <w:spacing w:before="120" w:after="120"/>
              <w:jc w:val="both"/>
              <w:rPr>
                <w:b/>
              </w:rPr>
            </w:pPr>
            <w:r w:rsidRPr="00247CC1">
              <w:rPr>
                <w:b/>
              </w:rPr>
              <w:lastRenderedPageBreak/>
              <w:t>Cắt giảm, đơn giản hóa thành phần hồ sơ:</w:t>
            </w:r>
          </w:p>
          <w:p w14:paraId="37E24DF1" w14:textId="77777777" w:rsidR="00EC5B72" w:rsidRPr="00247CC1" w:rsidRDefault="00EC5B72" w:rsidP="00EC5B72">
            <w:pPr>
              <w:widowControl w:val="0"/>
              <w:spacing w:before="120" w:after="120"/>
              <w:jc w:val="both"/>
            </w:pPr>
            <w:r w:rsidRPr="00247CC1">
              <w:t>- Cơ quan giải quyết TTHC khai thác, sử dụng thông tin đã có trong Cơ sở dữ liệu quốc gia;</w:t>
            </w:r>
          </w:p>
          <w:p w14:paraId="7FD4DF9A" w14:textId="77777777" w:rsidR="00EC5B72" w:rsidRPr="00247CC1" w:rsidRDefault="00EC5B72" w:rsidP="00EC5B72">
            <w:pPr>
              <w:widowControl w:val="0"/>
              <w:spacing w:before="120" w:after="120"/>
              <w:jc w:val="both"/>
            </w:pPr>
            <w:r w:rsidRPr="00247CC1">
              <w:t xml:space="preserve">- Trường hợp Cơ quan giải quyết TTHC không khai thác được hoặc khai thác không đầy đủ dữ liệu, Cơ quan giải quyết TTHC yêu cầu tổ chức, cá nhân bổ sung </w:t>
            </w:r>
            <w:r w:rsidRPr="00247CC1">
              <w:lastRenderedPageBreak/>
              <w:t>thành phần hồ sơ theo quy định tại Điều 8 Nghị quyết số 66.7/2025/NQ-CP.</w:t>
            </w:r>
          </w:p>
        </w:tc>
      </w:tr>
      <w:tr w:rsidR="00247CC1" w:rsidRPr="00247CC1" w14:paraId="0B1E06F3" w14:textId="77777777" w:rsidTr="008E423F">
        <w:trPr>
          <w:trHeight w:val="20"/>
        </w:trPr>
        <w:tc>
          <w:tcPr>
            <w:tcW w:w="704" w:type="dxa"/>
            <w:vAlign w:val="center"/>
          </w:tcPr>
          <w:p w14:paraId="3A7E7808" w14:textId="77777777" w:rsidR="00A040AE" w:rsidRPr="00247CC1" w:rsidRDefault="00A040AE" w:rsidP="004574F8">
            <w:pPr>
              <w:widowControl w:val="0"/>
              <w:spacing w:before="120" w:after="120"/>
              <w:jc w:val="center"/>
              <w:rPr>
                <w:rFonts w:eastAsia="Calibri"/>
                <w:b/>
                <w:bCs/>
              </w:rPr>
            </w:pPr>
            <w:r w:rsidRPr="00247CC1">
              <w:rPr>
                <w:rFonts w:eastAsia="Calibri"/>
                <w:b/>
                <w:bCs/>
              </w:rPr>
              <w:lastRenderedPageBreak/>
              <w:t>III.</w:t>
            </w:r>
          </w:p>
        </w:tc>
        <w:tc>
          <w:tcPr>
            <w:tcW w:w="11907" w:type="dxa"/>
            <w:gridSpan w:val="7"/>
            <w:vAlign w:val="center"/>
          </w:tcPr>
          <w:p w14:paraId="20CF9FE1" w14:textId="77777777" w:rsidR="00A040AE" w:rsidRPr="00247CC1" w:rsidRDefault="00A040AE" w:rsidP="004574F8">
            <w:pPr>
              <w:widowControl w:val="0"/>
              <w:spacing w:before="120" w:after="120"/>
              <w:ind w:right="45"/>
              <w:jc w:val="both"/>
              <w:rPr>
                <w:b/>
                <w:bCs/>
              </w:rPr>
            </w:pPr>
            <w:r w:rsidRPr="00247CC1">
              <w:rPr>
                <w:b/>
                <w:bCs/>
              </w:rPr>
              <w:t>Lĩnh vực Giáo dục trung học</w:t>
            </w:r>
          </w:p>
        </w:tc>
        <w:tc>
          <w:tcPr>
            <w:tcW w:w="1843" w:type="dxa"/>
          </w:tcPr>
          <w:p w14:paraId="58352D77" w14:textId="77777777" w:rsidR="00A040AE" w:rsidRPr="00247CC1" w:rsidRDefault="00A040AE" w:rsidP="004574F8">
            <w:pPr>
              <w:widowControl w:val="0"/>
              <w:spacing w:before="120" w:after="120"/>
              <w:ind w:right="45"/>
              <w:jc w:val="both"/>
              <w:rPr>
                <w:b/>
                <w:bCs/>
              </w:rPr>
            </w:pPr>
          </w:p>
        </w:tc>
      </w:tr>
      <w:tr w:rsidR="00EC5B72" w:rsidRPr="00247CC1" w14:paraId="0BB62B04" w14:textId="77777777" w:rsidTr="008E423F">
        <w:trPr>
          <w:trHeight w:val="20"/>
        </w:trPr>
        <w:tc>
          <w:tcPr>
            <w:tcW w:w="704" w:type="dxa"/>
            <w:shd w:val="clear" w:color="auto" w:fill="auto"/>
          </w:tcPr>
          <w:p w14:paraId="55769248" w14:textId="43632951" w:rsidR="00EC5B72" w:rsidRPr="00247CC1" w:rsidRDefault="00EC5B72" w:rsidP="00EC5B72">
            <w:pPr>
              <w:widowControl w:val="0"/>
              <w:spacing w:before="120" w:after="120"/>
              <w:jc w:val="center"/>
              <w:rPr>
                <w:rFonts w:eastAsia="Calibri"/>
              </w:rPr>
            </w:pPr>
            <w:r w:rsidRPr="00247CC1">
              <w:rPr>
                <w:rFonts w:eastAsia="Calibri"/>
              </w:rPr>
              <w:t>1</w:t>
            </w:r>
          </w:p>
        </w:tc>
        <w:tc>
          <w:tcPr>
            <w:tcW w:w="1134" w:type="dxa"/>
            <w:shd w:val="clear" w:color="auto" w:fill="auto"/>
          </w:tcPr>
          <w:p w14:paraId="40D6AB39" w14:textId="77777777" w:rsidR="00EC5B72" w:rsidRPr="00247CC1" w:rsidRDefault="00EC5B72" w:rsidP="00EC5B72">
            <w:pPr>
              <w:widowControl w:val="0"/>
              <w:spacing w:before="120" w:after="120"/>
              <w:jc w:val="center"/>
              <w:rPr>
                <w:lang w:val="vi-VN" w:eastAsia="vi-VN"/>
              </w:rPr>
            </w:pPr>
            <w:r w:rsidRPr="00247CC1">
              <w:rPr>
                <w:lang w:val="vi-VN" w:eastAsia="vi-VN"/>
              </w:rPr>
              <w:t>1</w:t>
            </w:r>
            <w:r w:rsidRPr="00247CC1">
              <w:rPr>
                <w:lang w:eastAsia="vi-VN"/>
              </w:rPr>
              <w:t>.</w:t>
            </w:r>
            <w:r w:rsidRPr="00247CC1">
              <w:rPr>
                <w:lang w:val="vi-VN" w:eastAsia="vi-VN"/>
              </w:rPr>
              <w:t>012953</w:t>
            </w:r>
          </w:p>
        </w:tc>
        <w:tc>
          <w:tcPr>
            <w:tcW w:w="1418" w:type="dxa"/>
            <w:shd w:val="clear" w:color="auto" w:fill="auto"/>
          </w:tcPr>
          <w:p w14:paraId="06738619" w14:textId="77777777" w:rsidR="00EC5B72" w:rsidRPr="00247CC1" w:rsidRDefault="00EC5B72" w:rsidP="00EC5B72">
            <w:pPr>
              <w:widowControl w:val="0"/>
              <w:spacing w:before="120" w:after="120"/>
              <w:jc w:val="both"/>
              <w:rPr>
                <w:lang w:val="vi-VN" w:eastAsia="vi-VN"/>
              </w:rPr>
            </w:pPr>
            <w:r w:rsidRPr="00247CC1">
              <w:rPr>
                <w:lang w:val="vi-VN" w:eastAsia="vi-VN"/>
              </w:rPr>
              <w:t>Cho phép trường trung học phổ thông, trường phổ thông có nhiều cấp học có cấp học cao nhất là trung học phổ thông hoạt động giáo dục</w:t>
            </w:r>
          </w:p>
        </w:tc>
        <w:tc>
          <w:tcPr>
            <w:tcW w:w="1701" w:type="dxa"/>
            <w:shd w:val="clear" w:color="auto" w:fill="auto"/>
          </w:tcPr>
          <w:p w14:paraId="18EC1F23" w14:textId="4AA340AE" w:rsidR="00EC5B72" w:rsidRPr="00247CC1" w:rsidRDefault="00EC5B72" w:rsidP="00EC5B72">
            <w:pPr>
              <w:widowControl w:val="0"/>
              <w:spacing w:before="120" w:after="120"/>
              <w:jc w:val="both"/>
            </w:pPr>
            <w:r w:rsidRPr="00247CC1">
              <w:t>- Trường hợp hồ sơ không hợp lệ: Trong thời hạn 02 ngày làm việc, kể từ ngày nhận đủ hồ sơ</w:t>
            </w:r>
          </w:p>
          <w:p w14:paraId="35734214" w14:textId="580FC945" w:rsidR="00EC5B72" w:rsidRPr="00247CC1" w:rsidRDefault="00EC5B72" w:rsidP="00EC5B72">
            <w:pPr>
              <w:widowControl w:val="0"/>
              <w:spacing w:before="120" w:after="120"/>
              <w:jc w:val="both"/>
            </w:pPr>
            <w:r w:rsidRPr="00247CC1">
              <w:t>- Trường hợp hồ sơ hợp lệ: Trong thời hạn 15 ngày làm việc, kể từ ngày nhận đủ hồ sơ hợp lệ.</w:t>
            </w:r>
          </w:p>
        </w:tc>
        <w:tc>
          <w:tcPr>
            <w:tcW w:w="1984" w:type="dxa"/>
            <w:shd w:val="clear" w:color="auto" w:fill="auto"/>
          </w:tcPr>
          <w:p w14:paraId="0B945414" w14:textId="77777777" w:rsidR="00EC5B72" w:rsidRPr="00EC5B72" w:rsidRDefault="00EC5B72" w:rsidP="00EC5B72">
            <w:pPr>
              <w:widowControl w:val="0"/>
              <w:spacing w:before="120" w:after="120"/>
              <w:jc w:val="both"/>
            </w:pPr>
            <w:r w:rsidRPr="00EC5B72">
              <w:t xml:space="preserve">- Trung tâm Phục vụ hành chính công Thành phố Hồ Chí Minh: </w:t>
            </w:r>
          </w:p>
          <w:p w14:paraId="546A2F79" w14:textId="77777777" w:rsidR="00EC5B72" w:rsidRPr="00EC5B72" w:rsidRDefault="00EC5B72" w:rsidP="00EC5B72">
            <w:pPr>
              <w:widowControl w:val="0"/>
              <w:spacing w:before="120" w:after="120"/>
              <w:jc w:val="both"/>
            </w:pPr>
            <w:r w:rsidRPr="00EC5B72">
              <w:t xml:space="preserve">+ Khu vực I: Số 43 Nguyễn Văn Bá, phường Thủ Đức. </w:t>
            </w:r>
          </w:p>
          <w:p w14:paraId="08AC153E" w14:textId="77777777" w:rsidR="00EC5B72" w:rsidRPr="00EC5B72" w:rsidRDefault="00EC5B72" w:rsidP="00EC5B72">
            <w:pPr>
              <w:widowControl w:val="0"/>
              <w:spacing w:before="120" w:after="120"/>
              <w:jc w:val="both"/>
            </w:pPr>
            <w:r w:rsidRPr="00EC5B72">
              <w:t xml:space="preserve">+ Khu vực II: Tòa nhà Trung tâm hành chính, đường Lê Lợi, phường Bình Dương. </w:t>
            </w:r>
          </w:p>
          <w:p w14:paraId="4CB7AEA9" w14:textId="77777777" w:rsidR="00EC5B72" w:rsidRPr="00EC5B72" w:rsidRDefault="00EC5B72" w:rsidP="00EC5B72">
            <w:pPr>
              <w:widowControl w:val="0"/>
              <w:spacing w:before="120" w:after="120"/>
              <w:jc w:val="both"/>
            </w:pPr>
            <w:r w:rsidRPr="00EC5B72">
              <w:t xml:space="preserve">+ Khu vực III: Số 4 Nguyễn Tất Thành, phường Bà Rịa. </w:t>
            </w:r>
          </w:p>
          <w:p w14:paraId="176CA28B" w14:textId="3DB459A5" w:rsidR="00EC5B72" w:rsidRPr="00247CC1" w:rsidRDefault="00EC5B72" w:rsidP="00EC5B72">
            <w:pPr>
              <w:widowControl w:val="0"/>
              <w:spacing w:before="120" w:after="120"/>
              <w:jc w:val="both"/>
              <w:rPr>
                <w:rFonts w:eastAsia="Calibri"/>
              </w:rPr>
            </w:pPr>
            <w:r w:rsidRPr="00EC5B72">
              <w:t xml:space="preserve">- Trung tâm Phục vụ hành chính </w:t>
            </w:r>
            <w:r w:rsidRPr="00EC5B72">
              <w:lastRenderedPageBreak/>
              <w:t>công cấp xã.</w:t>
            </w:r>
          </w:p>
        </w:tc>
        <w:tc>
          <w:tcPr>
            <w:tcW w:w="1423" w:type="dxa"/>
            <w:shd w:val="clear" w:color="auto" w:fill="auto"/>
          </w:tcPr>
          <w:p w14:paraId="3DA4706F" w14:textId="77777777" w:rsidR="00EC5B72" w:rsidRPr="00247CC1" w:rsidRDefault="00EC5B72" w:rsidP="00EC5B72">
            <w:pPr>
              <w:widowControl w:val="0"/>
              <w:spacing w:before="120" w:after="120"/>
              <w:jc w:val="center"/>
              <w:rPr>
                <w:rFonts w:eastAsia="Calibri"/>
              </w:rPr>
            </w:pPr>
            <w:r w:rsidRPr="00247CC1">
              <w:rPr>
                <w:rFonts w:eastAsia="Calibri"/>
              </w:rPr>
              <w:lastRenderedPageBreak/>
              <w:t>Sở Giáo dục và Đào tạo</w:t>
            </w:r>
          </w:p>
        </w:tc>
        <w:tc>
          <w:tcPr>
            <w:tcW w:w="928" w:type="dxa"/>
            <w:shd w:val="clear" w:color="auto" w:fill="auto"/>
          </w:tcPr>
          <w:p w14:paraId="687A262B" w14:textId="77777777" w:rsidR="00EC5B72" w:rsidRPr="00247CC1" w:rsidRDefault="00EC5B72" w:rsidP="00EC5B72">
            <w:pPr>
              <w:widowControl w:val="0"/>
              <w:spacing w:before="120" w:after="120"/>
              <w:ind w:right="45"/>
              <w:jc w:val="center"/>
            </w:pPr>
            <w:r w:rsidRPr="00247CC1">
              <w:t>Không</w:t>
            </w:r>
          </w:p>
        </w:tc>
        <w:tc>
          <w:tcPr>
            <w:tcW w:w="3319" w:type="dxa"/>
            <w:shd w:val="clear" w:color="auto" w:fill="auto"/>
          </w:tcPr>
          <w:p w14:paraId="31172347" w14:textId="77777777" w:rsidR="00EC5B72" w:rsidRPr="00247CC1" w:rsidRDefault="00EC5B72" w:rsidP="00EC5B72">
            <w:pPr>
              <w:widowControl w:val="0"/>
              <w:spacing w:before="120" w:after="120"/>
              <w:ind w:right="45"/>
              <w:jc w:val="both"/>
            </w:pPr>
            <w:r w:rsidRPr="00247CC1">
              <w:t>- Nghị định số 125/2024/NĐ-CP ngày 05/10/2024 của Chính phủ quy định về điều kiện đầu tư và hoạt động trong lĩnh vực giáo dục.</w:t>
            </w:r>
          </w:p>
          <w:p w14:paraId="5FB12499" w14:textId="77777777" w:rsidR="00EC5B72" w:rsidRPr="00247CC1" w:rsidRDefault="00EC5B72" w:rsidP="00EC5B72">
            <w:pPr>
              <w:widowControl w:val="0"/>
              <w:spacing w:before="120" w:after="120"/>
              <w:ind w:right="45"/>
              <w:jc w:val="both"/>
            </w:pPr>
            <w:r w:rsidRPr="00247CC1">
              <w:t>- Nghị định số 142/2025/NĐ-CP ngày 12/06/2025 của Chính phủ quy định về phân định thẩm quyền của chính quyền địa phương hai cấp trong lĩnh vực quản lý nhà nước của Bộ Giáo dục và Đào tạo.</w:t>
            </w:r>
          </w:p>
          <w:p w14:paraId="29D5D833" w14:textId="39ADF2C7" w:rsidR="00EC5B72" w:rsidRPr="00247CC1" w:rsidRDefault="00EC5B72" w:rsidP="00EC5B72">
            <w:pPr>
              <w:widowControl w:val="0"/>
              <w:spacing w:before="120" w:after="120"/>
              <w:ind w:right="45"/>
              <w:jc w:val="both"/>
            </w:pPr>
            <w:r w:rsidRPr="00247CC1">
              <w:t>- Nghị quyết số 66.7/2025/NQ-CP ngày 15/11/2025 quy định cắt giảm, đơn giản hóa thủ tục hành chính dựa trên dữ liệu.</w:t>
            </w:r>
          </w:p>
          <w:p w14:paraId="614792AF" w14:textId="66F2D5A6" w:rsidR="00EC5B72" w:rsidRPr="00247CC1" w:rsidRDefault="00EC5B72" w:rsidP="00EC5B72">
            <w:pPr>
              <w:widowControl w:val="0"/>
              <w:spacing w:before="120" w:after="120"/>
              <w:ind w:right="45"/>
              <w:jc w:val="both"/>
            </w:pPr>
            <w:r w:rsidRPr="00247CC1">
              <w:t xml:space="preserve">- Nghị quyết số 66.16/2026/NQ-CP ngày 07/4/2026 của Chính phủ cắt giảm, đơn giản hóa thủ tục hành </w:t>
            </w:r>
            <w:r w:rsidRPr="00247CC1">
              <w:lastRenderedPageBreak/>
              <w:t>chính, quy định liên quan đến hoạt động sản xuất, kinh doanh.</w:t>
            </w:r>
          </w:p>
          <w:p w14:paraId="0BD3F579" w14:textId="77777777" w:rsidR="00EC5B72" w:rsidRPr="00247CC1" w:rsidRDefault="00EC5B72" w:rsidP="00EC5B72">
            <w:pPr>
              <w:widowControl w:val="0"/>
              <w:spacing w:before="120" w:after="120"/>
              <w:jc w:val="both"/>
              <w:rPr>
                <w:iCs/>
              </w:rPr>
            </w:pPr>
            <w:r w:rsidRPr="00247CC1">
              <w:t>- Quyết định số 985/QĐ-BGDĐT ngày 22/4/2026 của Bộ trưởng Bộ Giáo dục và Đào tạo về việc công bố thủ tục hành chính được sửa đổi, bổ sung trong các lĩnh vực thuộc phạm vi chức năng quản lý của Bộ Giáo dục và Đào tạo.</w:t>
            </w:r>
          </w:p>
        </w:tc>
        <w:tc>
          <w:tcPr>
            <w:tcW w:w="1843" w:type="dxa"/>
            <w:shd w:val="clear" w:color="auto" w:fill="auto"/>
          </w:tcPr>
          <w:p w14:paraId="5D7CC75F" w14:textId="77777777" w:rsidR="00EC5B72" w:rsidRPr="00247CC1" w:rsidRDefault="00EC5B72" w:rsidP="00EC5B72">
            <w:pPr>
              <w:widowControl w:val="0"/>
              <w:spacing w:before="120" w:after="120"/>
              <w:jc w:val="both"/>
              <w:rPr>
                <w:b/>
              </w:rPr>
            </w:pPr>
            <w:r w:rsidRPr="00247CC1">
              <w:rPr>
                <w:b/>
              </w:rPr>
              <w:lastRenderedPageBreak/>
              <w:t>Cắt giảm, đơn giản hóa thành phần hồ sơ:</w:t>
            </w:r>
          </w:p>
          <w:p w14:paraId="16F96BFE" w14:textId="77777777" w:rsidR="00EC5B72" w:rsidRPr="00247CC1" w:rsidRDefault="00EC5B72" w:rsidP="00EC5B72">
            <w:pPr>
              <w:widowControl w:val="0"/>
              <w:spacing w:before="120" w:after="120"/>
              <w:jc w:val="both"/>
            </w:pPr>
            <w:r w:rsidRPr="00247CC1">
              <w:t>- Cơ quan giải quyết TTHC khai thác, sử dụng thông tin đã có trong Cơ sở dữ liệu quốc gia;</w:t>
            </w:r>
          </w:p>
          <w:p w14:paraId="1BD86B4D" w14:textId="77777777" w:rsidR="00EC5B72" w:rsidRPr="00247CC1" w:rsidRDefault="00EC5B72" w:rsidP="00EC5B72">
            <w:pPr>
              <w:widowControl w:val="0"/>
              <w:spacing w:before="120" w:after="120"/>
              <w:jc w:val="both"/>
            </w:pPr>
            <w:r w:rsidRPr="00247CC1">
              <w:t xml:space="preserve">- Trường hợp Cơ quan giải quyết TTHC không khai thác được hoặc khai thác không đầy đủ dữ liệu, Cơ quan giải quyết TTHC yêu cầu tổ chức, cá nhân bổ sung thành phần hồ sơ </w:t>
            </w:r>
            <w:r w:rsidRPr="00247CC1">
              <w:lastRenderedPageBreak/>
              <w:t>theo quy định tại Điều 8 Nghị quyết số 66.7/2025/NQ-CP.</w:t>
            </w:r>
          </w:p>
          <w:p w14:paraId="0BE26C58" w14:textId="5620EFD9" w:rsidR="00EC5B72" w:rsidRPr="00247CC1" w:rsidRDefault="00EC5B72" w:rsidP="00EC5B72">
            <w:pPr>
              <w:spacing w:before="120" w:after="120"/>
              <w:jc w:val="both"/>
            </w:pPr>
            <w:r w:rsidRPr="00247CC1">
              <w:rPr>
                <w:b/>
              </w:rPr>
              <w:t>Cắt giảm, đơn giản hóa thời gian giải quyết thủ tục hành chính theo Nghị quyết số 66.16/2026/NQ-CP ngày 07/4/2026:</w:t>
            </w:r>
          </w:p>
          <w:p w14:paraId="086324FE" w14:textId="77777777" w:rsidR="00EC5B72" w:rsidRPr="00247CC1" w:rsidRDefault="00EC5B72" w:rsidP="00EC5B72">
            <w:pPr>
              <w:spacing w:before="120" w:after="120"/>
              <w:jc w:val="both"/>
            </w:pPr>
            <w:r w:rsidRPr="00247CC1">
              <w:t>- Trường hợp hồ sơ không hợp lệ: từ 05 ngày làm việc thành 02 ngày làm việc</w:t>
            </w:r>
          </w:p>
          <w:p w14:paraId="79B0B900" w14:textId="62EBDA6F" w:rsidR="00EC5B72" w:rsidRPr="00247CC1" w:rsidRDefault="00EC5B72" w:rsidP="00EC5B72">
            <w:pPr>
              <w:widowControl w:val="0"/>
              <w:spacing w:before="120" w:after="120"/>
              <w:jc w:val="both"/>
            </w:pPr>
            <w:r w:rsidRPr="00247CC1">
              <w:t>- Trường hợp hồ sơ hợp lệ: 25 ngày làm việc thành 15 ngày làm việc.</w:t>
            </w:r>
          </w:p>
        </w:tc>
      </w:tr>
      <w:tr w:rsidR="00247CC1" w:rsidRPr="00247CC1" w14:paraId="577D8313" w14:textId="77777777" w:rsidTr="008E423F">
        <w:trPr>
          <w:trHeight w:val="20"/>
        </w:trPr>
        <w:tc>
          <w:tcPr>
            <w:tcW w:w="704" w:type="dxa"/>
            <w:vAlign w:val="center"/>
          </w:tcPr>
          <w:p w14:paraId="6CA38061" w14:textId="77777777" w:rsidR="00A040AE" w:rsidRPr="00247CC1" w:rsidRDefault="00A040AE" w:rsidP="004574F8">
            <w:pPr>
              <w:widowControl w:val="0"/>
              <w:spacing w:before="120" w:after="120"/>
              <w:jc w:val="center"/>
              <w:rPr>
                <w:rFonts w:eastAsia="Calibri"/>
                <w:b/>
                <w:bCs/>
              </w:rPr>
            </w:pPr>
            <w:r w:rsidRPr="00247CC1">
              <w:rPr>
                <w:rFonts w:eastAsia="Calibri"/>
                <w:b/>
                <w:bCs/>
              </w:rPr>
              <w:lastRenderedPageBreak/>
              <w:t>IV.</w:t>
            </w:r>
          </w:p>
        </w:tc>
        <w:tc>
          <w:tcPr>
            <w:tcW w:w="11907" w:type="dxa"/>
            <w:gridSpan w:val="7"/>
            <w:vAlign w:val="center"/>
          </w:tcPr>
          <w:p w14:paraId="57810924" w14:textId="77777777" w:rsidR="00A040AE" w:rsidRPr="00247CC1" w:rsidRDefault="00A040AE" w:rsidP="004574F8">
            <w:pPr>
              <w:widowControl w:val="0"/>
              <w:spacing w:before="120" w:after="120"/>
              <w:ind w:right="45"/>
              <w:jc w:val="both"/>
              <w:rPr>
                <w:b/>
                <w:bCs/>
              </w:rPr>
            </w:pPr>
            <w:r w:rsidRPr="00247CC1">
              <w:rPr>
                <w:b/>
                <w:bCs/>
              </w:rPr>
              <w:t>Lĩnh vực Các cơ sở giáo dục khác</w:t>
            </w:r>
          </w:p>
        </w:tc>
        <w:tc>
          <w:tcPr>
            <w:tcW w:w="1843" w:type="dxa"/>
          </w:tcPr>
          <w:p w14:paraId="0C4894B4" w14:textId="77777777" w:rsidR="00A040AE" w:rsidRPr="00247CC1" w:rsidRDefault="00A040AE" w:rsidP="004574F8">
            <w:pPr>
              <w:widowControl w:val="0"/>
              <w:spacing w:before="120" w:after="120"/>
              <w:ind w:right="45"/>
              <w:jc w:val="both"/>
              <w:rPr>
                <w:b/>
                <w:bCs/>
              </w:rPr>
            </w:pPr>
          </w:p>
        </w:tc>
      </w:tr>
      <w:tr w:rsidR="00EC5B72" w:rsidRPr="00247CC1" w14:paraId="36AC8AB2" w14:textId="77777777" w:rsidTr="008E423F">
        <w:trPr>
          <w:trHeight w:val="20"/>
        </w:trPr>
        <w:tc>
          <w:tcPr>
            <w:tcW w:w="704" w:type="dxa"/>
          </w:tcPr>
          <w:p w14:paraId="051A46E6" w14:textId="77777777" w:rsidR="00EC5B72" w:rsidRPr="00247CC1" w:rsidRDefault="00EC5B72" w:rsidP="00EC5B72">
            <w:pPr>
              <w:widowControl w:val="0"/>
              <w:spacing w:before="120" w:after="120"/>
              <w:jc w:val="center"/>
              <w:rPr>
                <w:rFonts w:eastAsia="Calibri"/>
              </w:rPr>
            </w:pPr>
            <w:r w:rsidRPr="00247CC1">
              <w:rPr>
                <w:rFonts w:eastAsia="Calibri"/>
              </w:rPr>
              <w:t>1</w:t>
            </w:r>
          </w:p>
        </w:tc>
        <w:tc>
          <w:tcPr>
            <w:tcW w:w="1134" w:type="dxa"/>
          </w:tcPr>
          <w:p w14:paraId="5C1E949C" w14:textId="77777777" w:rsidR="00EC5B72" w:rsidRPr="00247CC1" w:rsidRDefault="00EC5B72" w:rsidP="00EC5B72">
            <w:pPr>
              <w:widowControl w:val="0"/>
              <w:spacing w:before="120" w:after="120"/>
              <w:jc w:val="center"/>
            </w:pPr>
            <w:bookmarkStart w:id="4" w:name="_Hlk227657059"/>
            <w:r w:rsidRPr="00247CC1">
              <w:rPr>
                <w:lang w:val="vi-VN" w:eastAsia="vi-VN"/>
              </w:rPr>
              <w:t>1.005008</w:t>
            </w:r>
            <w:bookmarkEnd w:id="4"/>
          </w:p>
        </w:tc>
        <w:tc>
          <w:tcPr>
            <w:tcW w:w="1418" w:type="dxa"/>
          </w:tcPr>
          <w:p w14:paraId="1C380136" w14:textId="77777777" w:rsidR="00EC5B72" w:rsidRPr="00247CC1" w:rsidRDefault="00EC5B72" w:rsidP="00EC5B72">
            <w:pPr>
              <w:widowControl w:val="0"/>
              <w:spacing w:before="120" w:after="120"/>
              <w:jc w:val="both"/>
              <w:rPr>
                <w:iCs/>
              </w:rPr>
            </w:pPr>
            <w:r w:rsidRPr="00247CC1">
              <w:rPr>
                <w:lang w:val="vi-VN" w:eastAsia="vi-VN"/>
              </w:rPr>
              <w:t xml:space="preserve">Cho phép trường trung học phổ </w:t>
            </w:r>
            <w:r w:rsidRPr="00247CC1">
              <w:rPr>
                <w:lang w:val="vi-VN" w:eastAsia="vi-VN"/>
              </w:rPr>
              <w:lastRenderedPageBreak/>
              <w:t>thông chuyên hoạt động giáo dục</w:t>
            </w:r>
          </w:p>
        </w:tc>
        <w:tc>
          <w:tcPr>
            <w:tcW w:w="1701" w:type="dxa"/>
            <w:shd w:val="clear" w:color="auto" w:fill="auto"/>
          </w:tcPr>
          <w:p w14:paraId="2B93349C" w14:textId="43794270" w:rsidR="00EC5B72" w:rsidRPr="00247CC1" w:rsidRDefault="00EC5B72" w:rsidP="00EC5B72">
            <w:pPr>
              <w:widowControl w:val="0"/>
              <w:spacing w:before="120" w:after="120"/>
              <w:jc w:val="both"/>
              <w:rPr>
                <w:lang w:val="vi-VN"/>
              </w:rPr>
            </w:pPr>
            <w:r w:rsidRPr="00247CC1">
              <w:lastRenderedPageBreak/>
              <w:t xml:space="preserve">- </w:t>
            </w:r>
            <w:r w:rsidRPr="00247CC1">
              <w:rPr>
                <w:lang w:val="vi-VN"/>
              </w:rPr>
              <w:t xml:space="preserve">Trường hợp hồ sơ không hợp lệ: Trong </w:t>
            </w:r>
            <w:r w:rsidRPr="00247CC1">
              <w:rPr>
                <w:lang w:val="vi-VN"/>
              </w:rPr>
              <w:lastRenderedPageBreak/>
              <w:t>thời hạn 0</w:t>
            </w:r>
            <w:r w:rsidRPr="00247CC1">
              <w:t>2</w:t>
            </w:r>
            <w:r w:rsidRPr="00247CC1">
              <w:rPr>
                <w:lang w:val="vi-VN"/>
              </w:rPr>
              <w:t xml:space="preserve"> ngày làm việc, kể từ ngày nhận đủ hồ sơ</w:t>
            </w:r>
          </w:p>
          <w:p w14:paraId="4955FCCB" w14:textId="4EE0ADAC" w:rsidR="00EC5B72" w:rsidRPr="00247CC1" w:rsidRDefault="00EC5B72" w:rsidP="00EC5B72">
            <w:pPr>
              <w:widowControl w:val="0"/>
              <w:spacing w:before="120" w:after="120"/>
              <w:jc w:val="both"/>
            </w:pPr>
            <w:r w:rsidRPr="00247CC1">
              <w:t xml:space="preserve">- </w:t>
            </w:r>
            <w:r w:rsidRPr="00247CC1">
              <w:rPr>
                <w:lang w:val="vi-VN"/>
              </w:rPr>
              <w:t xml:space="preserve">Trường hợp hồ sơ hợp lệ: Trong thời hạn </w:t>
            </w:r>
            <w:r w:rsidRPr="00247CC1">
              <w:t>1</w:t>
            </w:r>
            <w:r w:rsidRPr="00247CC1">
              <w:rPr>
                <w:lang w:val="vi-VN"/>
              </w:rPr>
              <w:t>5 ngày làm việc, kể từ ngày nhận đủ hồ sơ hợp lệ</w:t>
            </w:r>
            <w:r w:rsidRPr="00247CC1">
              <w:t>.</w:t>
            </w:r>
          </w:p>
        </w:tc>
        <w:tc>
          <w:tcPr>
            <w:tcW w:w="1984" w:type="dxa"/>
            <w:shd w:val="clear" w:color="auto" w:fill="auto"/>
          </w:tcPr>
          <w:p w14:paraId="16E04535" w14:textId="77777777" w:rsidR="00EC5B72" w:rsidRPr="00EC5B72" w:rsidRDefault="00EC5B72" w:rsidP="00EC5B72">
            <w:pPr>
              <w:widowControl w:val="0"/>
              <w:spacing w:before="120" w:after="120"/>
              <w:jc w:val="both"/>
            </w:pPr>
            <w:r w:rsidRPr="00EC5B72">
              <w:lastRenderedPageBreak/>
              <w:t xml:space="preserve">- Trung tâm Phục vụ hành chính công Thành phố </w:t>
            </w:r>
            <w:r w:rsidRPr="00EC5B72">
              <w:lastRenderedPageBreak/>
              <w:t xml:space="preserve">Hồ Chí Minh: </w:t>
            </w:r>
          </w:p>
          <w:p w14:paraId="34CBC936" w14:textId="77777777" w:rsidR="00EC5B72" w:rsidRPr="00EC5B72" w:rsidRDefault="00EC5B72" w:rsidP="00EC5B72">
            <w:pPr>
              <w:widowControl w:val="0"/>
              <w:spacing w:before="120" w:after="120"/>
              <w:jc w:val="both"/>
            </w:pPr>
            <w:r w:rsidRPr="00EC5B72">
              <w:t xml:space="preserve">+ Khu vực I: Số 43 Nguyễn Văn Bá, phường Thủ Đức. </w:t>
            </w:r>
          </w:p>
          <w:p w14:paraId="08F2F6FC" w14:textId="77777777" w:rsidR="00EC5B72" w:rsidRPr="00EC5B72" w:rsidRDefault="00EC5B72" w:rsidP="00EC5B72">
            <w:pPr>
              <w:widowControl w:val="0"/>
              <w:spacing w:before="120" w:after="120"/>
              <w:jc w:val="both"/>
            </w:pPr>
            <w:r w:rsidRPr="00EC5B72">
              <w:t xml:space="preserve">+ Khu vực II: Tòa nhà Trung tâm hành chính, đường Lê Lợi, phường Bình Dương. </w:t>
            </w:r>
          </w:p>
          <w:p w14:paraId="6BF9D745" w14:textId="77777777" w:rsidR="00EC5B72" w:rsidRPr="00EC5B72" w:rsidRDefault="00EC5B72" w:rsidP="00EC5B72">
            <w:pPr>
              <w:widowControl w:val="0"/>
              <w:spacing w:before="120" w:after="120"/>
              <w:jc w:val="both"/>
            </w:pPr>
            <w:r w:rsidRPr="00EC5B72">
              <w:t xml:space="preserve">+ Khu vực III: Số 4 Nguyễn Tất Thành, phường Bà Rịa. </w:t>
            </w:r>
          </w:p>
          <w:p w14:paraId="79F015ED" w14:textId="6AC454F8" w:rsidR="00EC5B72" w:rsidRPr="00247CC1" w:rsidRDefault="00EC5B72" w:rsidP="00EC5B72">
            <w:pPr>
              <w:widowControl w:val="0"/>
              <w:spacing w:before="120" w:after="120"/>
              <w:jc w:val="both"/>
              <w:rPr>
                <w:rFonts w:eastAsia="Calibri"/>
              </w:rPr>
            </w:pPr>
            <w:r w:rsidRPr="00EC5B72">
              <w:t>- Trung tâm Phục vụ hành chính công cấp xã.</w:t>
            </w:r>
          </w:p>
        </w:tc>
        <w:tc>
          <w:tcPr>
            <w:tcW w:w="1423" w:type="dxa"/>
          </w:tcPr>
          <w:p w14:paraId="0A8630EB" w14:textId="77777777" w:rsidR="00EC5B72" w:rsidRPr="00247CC1" w:rsidRDefault="00EC5B72" w:rsidP="00EC5B72">
            <w:pPr>
              <w:widowControl w:val="0"/>
              <w:spacing w:before="120" w:after="120"/>
              <w:jc w:val="center"/>
              <w:rPr>
                <w:rFonts w:eastAsia="Calibri"/>
              </w:rPr>
            </w:pPr>
            <w:r w:rsidRPr="00247CC1">
              <w:rPr>
                <w:rFonts w:eastAsia="Calibri"/>
              </w:rPr>
              <w:lastRenderedPageBreak/>
              <w:t>Sở Giáo dục và Đào tạo</w:t>
            </w:r>
          </w:p>
        </w:tc>
        <w:tc>
          <w:tcPr>
            <w:tcW w:w="928" w:type="dxa"/>
          </w:tcPr>
          <w:p w14:paraId="590F6FAD" w14:textId="77777777" w:rsidR="00EC5B72" w:rsidRPr="00247CC1" w:rsidRDefault="00EC5B72" w:rsidP="00EC5B72">
            <w:pPr>
              <w:widowControl w:val="0"/>
              <w:spacing w:before="120" w:after="120"/>
              <w:ind w:right="45"/>
              <w:jc w:val="center"/>
            </w:pPr>
            <w:r w:rsidRPr="00247CC1">
              <w:t>Không</w:t>
            </w:r>
          </w:p>
        </w:tc>
        <w:tc>
          <w:tcPr>
            <w:tcW w:w="3319" w:type="dxa"/>
          </w:tcPr>
          <w:p w14:paraId="403C248D" w14:textId="77777777" w:rsidR="00EC5B72" w:rsidRPr="00247CC1" w:rsidRDefault="00EC5B72" w:rsidP="00EC5B72">
            <w:pPr>
              <w:widowControl w:val="0"/>
              <w:spacing w:before="120" w:after="120"/>
              <w:ind w:right="45"/>
              <w:jc w:val="both"/>
            </w:pPr>
            <w:r w:rsidRPr="00247CC1">
              <w:t xml:space="preserve">- Nghị định số 125/2024/NĐ-CP ngày 05/10/2024 của Chính phủ quy định về điều kiện đầu </w:t>
            </w:r>
            <w:r w:rsidRPr="00247CC1">
              <w:lastRenderedPageBreak/>
              <w:t>tư và hoạt động trong lĩnh vực giáo dục.</w:t>
            </w:r>
          </w:p>
          <w:p w14:paraId="5E5313DB" w14:textId="77777777" w:rsidR="00EC5B72" w:rsidRPr="00247CC1" w:rsidRDefault="00EC5B72" w:rsidP="00EC5B72">
            <w:pPr>
              <w:widowControl w:val="0"/>
              <w:spacing w:before="120" w:after="120"/>
              <w:ind w:right="45"/>
              <w:jc w:val="both"/>
            </w:pPr>
            <w:r w:rsidRPr="00247CC1">
              <w:t>- Nghị định số 142/2025/NĐ-CP ngày 12/06/2025 của Chính phủ quy định về phân định thẩm quyền của chính quyền địa phương hai cấp trong lĩnh vực quản lý nhà nước của Bộ Giáo dục và Đào tạo.</w:t>
            </w:r>
          </w:p>
          <w:p w14:paraId="342DA235" w14:textId="0E635DC7" w:rsidR="00EC5B72" w:rsidRPr="00247CC1" w:rsidRDefault="00EC5B72" w:rsidP="00EC5B72">
            <w:pPr>
              <w:widowControl w:val="0"/>
              <w:spacing w:before="120" w:after="120"/>
              <w:ind w:right="45"/>
              <w:jc w:val="both"/>
            </w:pPr>
            <w:r w:rsidRPr="00247CC1">
              <w:t>- Nghị quyết số 66.7/2025/NQ-CP ngày 15/11/2025 quy định cắt giảm, đơn giản hóa thủ tục hành chính dựa trên dữ liệu.</w:t>
            </w:r>
          </w:p>
          <w:p w14:paraId="15116746" w14:textId="666C97BE" w:rsidR="00EC5B72" w:rsidRPr="00247CC1" w:rsidRDefault="00EC5B72" w:rsidP="00EC5B72">
            <w:pPr>
              <w:widowControl w:val="0"/>
              <w:spacing w:before="120" w:after="120"/>
              <w:ind w:right="45"/>
              <w:jc w:val="both"/>
            </w:pPr>
            <w:r w:rsidRPr="00247CC1">
              <w:t>- Nghị quyết số 66.16/2026/NQ-CP ngày 07/4/2026 của Chính phủ cắt giảm, đơn giản hóa thủ tục hành chính, quy định liên quan đến hoạt động sản xuất, kinh doanh.</w:t>
            </w:r>
          </w:p>
          <w:p w14:paraId="55B4A970" w14:textId="77777777" w:rsidR="00EC5B72" w:rsidRPr="00247CC1" w:rsidRDefault="00EC5B72" w:rsidP="00EC5B72">
            <w:pPr>
              <w:widowControl w:val="0"/>
              <w:spacing w:before="120" w:after="120"/>
              <w:jc w:val="both"/>
              <w:rPr>
                <w:iCs/>
              </w:rPr>
            </w:pPr>
            <w:r w:rsidRPr="00247CC1">
              <w:t>- Quyết định số 985/QĐ-BGDĐT ngày 22/4/2026 của Bộ trưởng Bộ Giáo dục và Đào tạo về việc công bố thủ tục hành chính được sửa đổi, bổ sung trong các lĩnh vực thuộc phạm vi chức năng quản lý của Bộ Giáo dục và Đào tạo.</w:t>
            </w:r>
          </w:p>
        </w:tc>
        <w:tc>
          <w:tcPr>
            <w:tcW w:w="1843" w:type="dxa"/>
          </w:tcPr>
          <w:p w14:paraId="0ED513E5" w14:textId="77777777" w:rsidR="00EC5B72" w:rsidRPr="00247CC1" w:rsidRDefault="00EC5B72" w:rsidP="00EC5B72">
            <w:pPr>
              <w:widowControl w:val="0"/>
              <w:spacing w:before="120" w:after="120"/>
              <w:jc w:val="both"/>
              <w:rPr>
                <w:b/>
              </w:rPr>
            </w:pPr>
            <w:r w:rsidRPr="00247CC1">
              <w:rPr>
                <w:b/>
              </w:rPr>
              <w:lastRenderedPageBreak/>
              <w:t>Cắt giảm, đơn giản hóa thành phần hồ sơ:</w:t>
            </w:r>
          </w:p>
          <w:p w14:paraId="1F68E261" w14:textId="77777777" w:rsidR="00EC5B72" w:rsidRPr="00247CC1" w:rsidRDefault="00EC5B72" w:rsidP="00EC5B72">
            <w:pPr>
              <w:widowControl w:val="0"/>
              <w:spacing w:before="120" w:after="120"/>
              <w:jc w:val="both"/>
            </w:pPr>
            <w:r w:rsidRPr="00247CC1">
              <w:lastRenderedPageBreak/>
              <w:t>- Cơ quan giải quyết TTHC khai thác, sử dụng thông tin đã có trong Cơ sở dữ liệu;</w:t>
            </w:r>
          </w:p>
          <w:p w14:paraId="468947F8" w14:textId="77777777" w:rsidR="00EC5B72" w:rsidRPr="00247CC1" w:rsidRDefault="00EC5B72" w:rsidP="00EC5B72">
            <w:pPr>
              <w:widowControl w:val="0"/>
              <w:spacing w:before="120" w:after="120"/>
              <w:jc w:val="both"/>
            </w:pPr>
            <w:r w:rsidRPr="00247CC1">
              <w:t>- Trường hợp Cơ quan giải quyết TTHC không khai thác được hoặc khai thác không đầy đủ dữ liệu, Cơ quan giải quyết TTHC yêu cầu tổ chức, cá nhân bổ sung thành phần hồ sơ theo quy định tại Điều 8 Nghị quyết số 66.7/2025/NQ-CP.</w:t>
            </w:r>
          </w:p>
          <w:p w14:paraId="7ED7F1B6" w14:textId="77777777" w:rsidR="00EC5B72" w:rsidRPr="00247CC1" w:rsidRDefault="00EC5B72" w:rsidP="00EC5B72">
            <w:pPr>
              <w:spacing w:before="120" w:after="120"/>
              <w:jc w:val="both"/>
            </w:pPr>
            <w:r w:rsidRPr="00247CC1">
              <w:rPr>
                <w:b/>
              </w:rPr>
              <w:t>Cắt giảm, đơn giản hóa thời gian giải quyết thủ tục hành chính theo Nghị quyết số 66.16/2026/NQ-</w:t>
            </w:r>
            <w:r w:rsidRPr="00247CC1">
              <w:rPr>
                <w:b/>
              </w:rPr>
              <w:lastRenderedPageBreak/>
              <w:t>CP ngày 07/4/2026:</w:t>
            </w:r>
          </w:p>
          <w:p w14:paraId="3D60DB1D" w14:textId="77777777" w:rsidR="00EC5B72" w:rsidRPr="00247CC1" w:rsidRDefault="00EC5B72" w:rsidP="00EC5B72">
            <w:pPr>
              <w:spacing w:before="120" w:after="120"/>
              <w:jc w:val="both"/>
            </w:pPr>
            <w:r w:rsidRPr="00247CC1">
              <w:t>- Trường hợp hồ sơ không hợp lệ: từ 05 ngày làm việc thành 02 ngày làm việc</w:t>
            </w:r>
          </w:p>
          <w:p w14:paraId="15C160D5" w14:textId="47C2B516" w:rsidR="00EC5B72" w:rsidRPr="00247CC1" w:rsidRDefault="00EC5B72" w:rsidP="00EC5B72">
            <w:pPr>
              <w:widowControl w:val="0"/>
              <w:spacing w:before="120" w:after="120"/>
              <w:jc w:val="both"/>
              <w:rPr>
                <w:iCs/>
              </w:rPr>
            </w:pPr>
            <w:r w:rsidRPr="00247CC1">
              <w:t>- Trường hợp hồ sơ hợp lệ: 25 ngày làm việc thành 15 ngày làm việc.</w:t>
            </w:r>
          </w:p>
        </w:tc>
      </w:tr>
      <w:tr w:rsidR="00EC5B72" w:rsidRPr="00247CC1" w14:paraId="447FA46A" w14:textId="77777777" w:rsidTr="008E423F">
        <w:trPr>
          <w:trHeight w:val="20"/>
        </w:trPr>
        <w:tc>
          <w:tcPr>
            <w:tcW w:w="704" w:type="dxa"/>
          </w:tcPr>
          <w:p w14:paraId="145194CD" w14:textId="77777777" w:rsidR="00EC5B72" w:rsidRPr="00247CC1" w:rsidRDefault="00EC5B72" w:rsidP="00EC5B72">
            <w:pPr>
              <w:widowControl w:val="0"/>
              <w:spacing w:before="120" w:after="120"/>
              <w:jc w:val="center"/>
              <w:rPr>
                <w:rFonts w:eastAsia="Calibri"/>
              </w:rPr>
            </w:pPr>
            <w:r w:rsidRPr="00247CC1">
              <w:rPr>
                <w:rFonts w:eastAsia="Calibri"/>
              </w:rPr>
              <w:lastRenderedPageBreak/>
              <w:t>2</w:t>
            </w:r>
          </w:p>
        </w:tc>
        <w:tc>
          <w:tcPr>
            <w:tcW w:w="1134" w:type="dxa"/>
          </w:tcPr>
          <w:p w14:paraId="18C6308D" w14:textId="77777777" w:rsidR="00EC5B72" w:rsidRPr="00247CC1" w:rsidRDefault="00EC5B72" w:rsidP="00EC5B72">
            <w:pPr>
              <w:widowControl w:val="0"/>
              <w:spacing w:before="120" w:after="120"/>
              <w:jc w:val="center"/>
            </w:pPr>
            <w:bookmarkStart w:id="5" w:name="_Hlk227668466"/>
            <w:r w:rsidRPr="00247CC1">
              <w:rPr>
                <w:lang w:val="vi-VN" w:eastAsia="vi-VN"/>
              </w:rPr>
              <w:t>1.005061</w:t>
            </w:r>
            <w:bookmarkEnd w:id="5"/>
          </w:p>
        </w:tc>
        <w:tc>
          <w:tcPr>
            <w:tcW w:w="1418" w:type="dxa"/>
          </w:tcPr>
          <w:p w14:paraId="06414DEB" w14:textId="77777777" w:rsidR="00EC5B72" w:rsidRPr="00247CC1" w:rsidRDefault="00EC5B72" w:rsidP="00EC5B72">
            <w:pPr>
              <w:widowControl w:val="0"/>
              <w:spacing w:before="120" w:after="120"/>
              <w:jc w:val="both"/>
              <w:rPr>
                <w:iCs/>
              </w:rPr>
            </w:pPr>
            <w:r w:rsidRPr="00247CC1">
              <w:rPr>
                <w:lang w:val="vi-VN" w:eastAsia="vi-VN"/>
              </w:rPr>
              <w:t>Cấp giấy chứng nhận đăng ký kinh doanh dịch vụ tư vấn du học</w:t>
            </w:r>
          </w:p>
        </w:tc>
        <w:tc>
          <w:tcPr>
            <w:tcW w:w="1701" w:type="dxa"/>
          </w:tcPr>
          <w:p w14:paraId="1256E8CC" w14:textId="77777777" w:rsidR="00EC5B72" w:rsidRPr="00247CC1" w:rsidRDefault="00EC5B72" w:rsidP="00EC5B72">
            <w:pPr>
              <w:widowControl w:val="0"/>
              <w:spacing w:before="120" w:after="120"/>
              <w:jc w:val="both"/>
              <w:rPr>
                <w:iCs/>
                <w:lang w:val="vi-VN"/>
              </w:rPr>
            </w:pPr>
            <w:r w:rsidRPr="00247CC1">
              <w:rPr>
                <w:iCs/>
                <w:lang w:val="vi-VN"/>
              </w:rPr>
              <w:t>15 ngày và 05 ngày làm việc</w:t>
            </w:r>
          </w:p>
          <w:p w14:paraId="2B2D84F8" w14:textId="77777777" w:rsidR="00EC5B72" w:rsidRPr="00247CC1" w:rsidRDefault="00EC5B72" w:rsidP="00EC5B72">
            <w:pPr>
              <w:widowControl w:val="0"/>
              <w:spacing w:before="120" w:after="120"/>
              <w:jc w:val="both"/>
              <w:rPr>
                <w:iCs/>
                <w:lang w:val="vi-VN"/>
              </w:rPr>
            </w:pPr>
          </w:p>
        </w:tc>
        <w:tc>
          <w:tcPr>
            <w:tcW w:w="1984" w:type="dxa"/>
          </w:tcPr>
          <w:p w14:paraId="19A29BF6" w14:textId="77777777" w:rsidR="00EC5B72" w:rsidRPr="00EC5B72" w:rsidRDefault="00EC5B72" w:rsidP="00EC5B72">
            <w:pPr>
              <w:widowControl w:val="0"/>
              <w:spacing w:before="120" w:after="120"/>
              <w:jc w:val="both"/>
            </w:pPr>
            <w:r w:rsidRPr="00EC5B72">
              <w:t xml:space="preserve">- Trung tâm Phục vụ hành chính công Thành phố Hồ Chí Minh: </w:t>
            </w:r>
          </w:p>
          <w:p w14:paraId="0E45FE0B" w14:textId="77777777" w:rsidR="00EC5B72" w:rsidRPr="00EC5B72" w:rsidRDefault="00EC5B72" w:rsidP="00EC5B72">
            <w:pPr>
              <w:widowControl w:val="0"/>
              <w:spacing w:before="120" w:after="120"/>
              <w:jc w:val="both"/>
            </w:pPr>
            <w:r w:rsidRPr="00EC5B72">
              <w:t xml:space="preserve">+ Khu vực I: Số 43 Nguyễn Văn Bá, phường Thủ Đức. </w:t>
            </w:r>
          </w:p>
          <w:p w14:paraId="2E2F9F06" w14:textId="77777777" w:rsidR="00EC5B72" w:rsidRPr="00EC5B72" w:rsidRDefault="00EC5B72" w:rsidP="00EC5B72">
            <w:pPr>
              <w:widowControl w:val="0"/>
              <w:spacing w:before="120" w:after="120"/>
              <w:jc w:val="both"/>
            </w:pPr>
            <w:r w:rsidRPr="00EC5B72">
              <w:t xml:space="preserve">+ Khu vực II: Tòa nhà Trung tâm hành chính, đường Lê Lợi, phường Bình Dương. </w:t>
            </w:r>
          </w:p>
          <w:p w14:paraId="73F47767" w14:textId="77777777" w:rsidR="00EC5B72" w:rsidRPr="00EC5B72" w:rsidRDefault="00EC5B72" w:rsidP="00EC5B72">
            <w:pPr>
              <w:widowControl w:val="0"/>
              <w:spacing w:before="120" w:after="120"/>
              <w:jc w:val="both"/>
            </w:pPr>
            <w:r w:rsidRPr="00EC5B72">
              <w:t xml:space="preserve">+ Khu vực III: Số 4 Nguyễn Tất Thành, phường Bà </w:t>
            </w:r>
            <w:r w:rsidRPr="00EC5B72">
              <w:lastRenderedPageBreak/>
              <w:t xml:space="preserve">Rịa. </w:t>
            </w:r>
          </w:p>
          <w:p w14:paraId="6568E438" w14:textId="04959C8A" w:rsidR="00EC5B72" w:rsidRPr="00247CC1" w:rsidRDefault="00EC5B72" w:rsidP="00EC5B72">
            <w:pPr>
              <w:widowControl w:val="0"/>
              <w:spacing w:before="120" w:after="120"/>
              <w:jc w:val="both"/>
              <w:rPr>
                <w:rFonts w:eastAsia="Calibri"/>
              </w:rPr>
            </w:pPr>
            <w:r w:rsidRPr="00EC5B72">
              <w:t>- Trung tâm Phục vụ hành chính công cấp xã.</w:t>
            </w:r>
          </w:p>
        </w:tc>
        <w:tc>
          <w:tcPr>
            <w:tcW w:w="1423" w:type="dxa"/>
          </w:tcPr>
          <w:p w14:paraId="04082837" w14:textId="77777777" w:rsidR="00EC5B72" w:rsidRPr="00247CC1" w:rsidRDefault="00EC5B72" w:rsidP="00EC5B72">
            <w:pPr>
              <w:widowControl w:val="0"/>
              <w:spacing w:before="120" w:after="120"/>
              <w:jc w:val="center"/>
              <w:rPr>
                <w:rFonts w:eastAsia="Calibri"/>
              </w:rPr>
            </w:pPr>
            <w:r w:rsidRPr="00247CC1">
              <w:rPr>
                <w:rFonts w:eastAsia="Calibri"/>
              </w:rPr>
              <w:lastRenderedPageBreak/>
              <w:t>Sở Giáo dục và Đào tạo</w:t>
            </w:r>
          </w:p>
        </w:tc>
        <w:tc>
          <w:tcPr>
            <w:tcW w:w="928" w:type="dxa"/>
          </w:tcPr>
          <w:p w14:paraId="47FB80B9" w14:textId="77777777" w:rsidR="00EC5B72" w:rsidRPr="00247CC1" w:rsidRDefault="00EC5B72" w:rsidP="00EC5B72">
            <w:pPr>
              <w:widowControl w:val="0"/>
              <w:spacing w:before="120" w:after="120"/>
              <w:ind w:right="45"/>
              <w:jc w:val="center"/>
            </w:pPr>
            <w:r w:rsidRPr="00247CC1">
              <w:t>Không</w:t>
            </w:r>
          </w:p>
        </w:tc>
        <w:tc>
          <w:tcPr>
            <w:tcW w:w="3319" w:type="dxa"/>
          </w:tcPr>
          <w:p w14:paraId="168622A2" w14:textId="77777777" w:rsidR="00EC5B72" w:rsidRPr="00247CC1" w:rsidRDefault="00EC5B72" w:rsidP="00EC5B72">
            <w:pPr>
              <w:widowControl w:val="0"/>
              <w:spacing w:before="120" w:after="120"/>
              <w:jc w:val="both"/>
              <w:rPr>
                <w:lang w:val="vi-VN"/>
              </w:rPr>
            </w:pPr>
            <w:r w:rsidRPr="00247CC1">
              <w:rPr>
                <w:iCs/>
              </w:rPr>
              <w:t xml:space="preserve">- </w:t>
            </w:r>
            <w:r w:rsidRPr="00247CC1">
              <w:rPr>
                <w:iCs/>
                <w:lang w:val="vi-VN"/>
              </w:rPr>
              <w:t>Nghị định số 125/2024/NĐ-CP ngày 05</w:t>
            </w:r>
            <w:r w:rsidRPr="00247CC1">
              <w:rPr>
                <w:iCs/>
              </w:rPr>
              <w:t>/</w:t>
            </w:r>
            <w:r w:rsidRPr="00247CC1">
              <w:rPr>
                <w:iCs/>
                <w:lang w:val="vi-VN"/>
              </w:rPr>
              <w:t>10</w:t>
            </w:r>
            <w:r w:rsidRPr="00247CC1">
              <w:rPr>
                <w:iCs/>
              </w:rPr>
              <w:t>/</w:t>
            </w:r>
            <w:r w:rsidRPr="00247CC1">
              <w:rPr>
                <w:iCs/>
                <w:lang w:val="vi-VN"/>
              </w:rPr>
              <w:t>2024 của Chính phủ quy định về điều kiện đầu tư và hoạt động trong lĩnh vực giáo dục</w:t>
            </w:r>
            <w:r w:rsidRPr="00247CC1">
              <w:rPr>
                <w:lang w:val="vi-VN"/>
              </w:rPr>
              <w:t>.</w:t>
            </w:r>
          </w:p>
          <w:p w14:paraId="32EB6A22" w14:textId="77777777" w:rsidR="00EC5B72" w:rsidRPr="00247CC1" w:rsidRDefault="00EC5B72" w:rsidP="00EC5B72">
            <w:pPr>
              <w:widowControl w:val="0"/>
              <w:spacing w:before="120" w:after="120"/>
              <w:jc w:val="both"/>
            </w:pPr>
            <w:r w:rsidRPr="00247CC1">
              <w:t>- Nghị quyết số 66.7/2025/NQ-CP ngày 15/11/2025 của Chính phủ quy định cắt giảm, đơn giản hóa thủ tục hành chính dựa trên dữ liệu.</w:t>
            </w:r>
          </w:p>
          <w:p w14:paraId="0C53668F" w14:textId="77777777" w:rsidR="00EC5B72" w:rsidRPr="00247CC1" w:rsidRDefault="00EC5B72" w:rsidP="00EC5B72">
            <w:pPr>
              <w:widowControl w:val="0"/>
              <w:spacing w:before="120" w:after="120"/>
              <w:jc w:val="both"/>
            </w:pPr>
            <w:r w:rsidRPr="00247CC1">
              <w:t xml:space="preserve">- Quyết định số 985/QĐ-BGDĐT ngày 22/4/2026 của Bộ trưởng Bộ Giáo dục và Đào tạo về việc công bố thủ tục hành chính được sửa đổi, bổ sung trong các lĩnh vực thuộc phạm vi chức năng quản lý của Bộ Giáo </w:t>
            </w:r>
            <w:r w:rsidRPr="00247CC1">
              <w:lastRenderedPageBreak/>
              <w:t>dục và Đào tạo.</w:t>
            </w:r>
          </w:p>
        </w:tc>
        <w:tc>
          <w:tcPr>
            <w:tcW w:w="1843" w:type="dxa"/>
          </w:tcPr>
          <w:p w14:paraId="76922502" w14:textId="77777777" w:rsidR="00EC5B72" w:rsidRPr="00247CC1" w:rsidRDefault="00EC5B72" w:rsidP="00EC5B72">
            <w:pPr>
              <w:widowControl w:val="0"/>
              <w:spacing w:before="120" w:after="120"/>
              <w:jc w:val="both"/>
              <w:rPr>
                <w:b/>
              </w:rPr>
            </w:pPr>
            <w:r w:rsidRPr="00247CC1">
              <w:rPr>
                <w:b/>
              </w:rPr>
              <w:lastRenderedPageBreak/>
              <w:t>Cắt giảm, đơn giản hóa thành phần hồ sơ:</w:t>
            </w:r>
          </w:p>
          <w:p w14:paraId="5FA2AC3F" w14:textId="77777777" w:rsidR="00EC5B72" w:rsidRPr="00247CC1" w:rsidRDefault="00EC5B72" w:rsidP="00EC5B72">
            <w:pPr>
              <w:widowControl w:val="0"/>
              <w:spacing w:before="120" w:after="120"/>
              <w:jc w:val="both"/>
            </w:pPr>
            <w:r w:rsidRPr="00247CC1">
              <w:t>- Cơ quan giải quyết TTHC khai thác, sử dụng thông tin đã có trong Cơ sở dữ liệu;</w:t>
            </w:r>
          </w:p>
          <w:p w14:paraId="7EB6C3BA" w14:textId="77777777" w:rsidR="00EC5B72" w:rsidRPr="00247CC1" w:rsidRDefault="00EC5B72" w:rsidP="00EC5B72">
            <w:pPr>
              <w:widowControl w:val="0"/>
              <w:tabs>
                <w:tab w:val="right" w:leader="dot" w:pos="8931"/>
              </w:tabs>
              <w:spacing w:before="120" w:after="120"/>
              <w:jc w:val="both"/>
              <w:rPr>
                <w:rFonts w:eastAsia="Calibri"/>
                <w:iCs/>
              </w:rPr>
            </w:pPr>
            <w:r w:rsidRPr="00247CC1">
              <w:t xml:space="preserve">- Trường hợp Cơ quan giải quyết TTHC không khai thác được hoặc khai thác không đầy đủ dữ liệu, Cơ quan giải quyết TTHC </w:t>
            </w:r>
            <w:r w:rsidRPr="00247CC1">
              <w:lastRenderedPageBreak/>
              <w:t>yêu cầu tổ chức, cá nhân bổ sung thành phần hồ sơ theo quy định tại Điều 8 Nghị quyết số 66.7/2025/NQ-CP.</w:t>
            </w:r>
          </w:p>
        </w:tc>
      </w:tr>
      <w:tr w:rsidR="00EC5B72" w:rsidRPr="00247CC1" w14:paraId="4F596896" w14:textId="77777777" w:rsidTr="008E423F">
        <w:trPr>
          <w:trHeight w:val="20"/>
        </w:trPr>
        <w:tc>
          <w:tcPr>
            <w:tcW w:w="704" w:type="dxa"/>
          </w:tcPr>
          <w:p w14:paraId="6FD35B6F" w14:textId="77777777" w:rsidR="00EC5B72" w:rsidRPr="00247CC1" w:rsidRDefault="00EC5B72" w:rsidP="00EC5B72">
            <w:pPr>
              <w:widowControl w:val="0"/>
              <w:spacing w:before="120" w:after="120"/>
              <w:jc w:val="center"/>
              <w:rPr>
                <w:rFonts w:eastAsia="Calibri"/>
              </w:rPr>
            </w:pPr>
            <w:r w:rsidRPr="00247CC1">
              <w:rPr>
                <w:rFonts w:eastAsia="Calibri"/>
              </w:rPr>
              <w:lastRenderedPageBreak/>
              <w:t>3</w:t>
            </w:r>
          </w:p>
        </w:tc>
        <w:tc>
          <w:tcPr>
            <w:tcW w:w="1134" w:type="dxa"/>
          </w:tcPr>
          <w:p w14:paraId="1A67A4DE" w14:textId="77777777" w:rsidR="00EC5B72" w:rsidRPr="00247CC1" w:rsidRDefault="00EC5B72" w:rsidP="00EC5B72">
            <w:pPr>
              <w:widowControl w:val="0"/>
              <w:spacing w:before="120" w:after="120"/>
              <w:jc w:val="center"/>
              <w:rPr>
                <w:lang w:val="vi-VN" w:eastAsia="vi-VN"/>
              </w:rPr>
            </w:pPr>
            <w:bookmarkStart w:id="6" w:name="_Hlk227669080"/>
            <w:r w:rsidRPr="00247CC1">
              <w:rPr>
                <w:lang w:val="vi-VN" w:eastAsia="vi-VN"/>
              </w:rPr>
              <w:t>1.012960</w:t>
            </w:r>
            <w:bookmarkEnd w:id="6"/>
          </w:p>
        </w:tc>
        <w:tc>
          <w:tcPr>
            <w:tcW w:w="1418" w:type="dxa"/>
          </w:tcPr>
          <w:p w14:paraId="152C8FB9" w14:textId="77777777" w:rsidR="00EC5B72" w:rsidRPr="00247CC1" w:rsidRDefault="00EC5B72" w:rsidP="00EC5B72">
            <w:pPr>
              <w:widowControl w:val="0"/>
              <w:spacing w:before="120" w:after="120"/>
              <w:jc w:val="both"/>
              <w:rPr>
                <w:lang w:val="vi-VN" w:eastAsia="vi-VN"/>
              </w:rPr>
            </w:pPr>
            <w:r w:rsidRPr="00247CC1">
              <w:rPr>
                <w:lang w:val="vi-VN" w:eastAsia="vi-VN"/>
              </w:rPr>
              <w:t>Điều chỉnh, bổ sung, gia hạn giấy chứng nhận đăng ký kinh doanh dịch vụ tư vấn du học</w:t>
            </w:r>
          </w:p>
        </w:tc>
        <w:tc>
          <w:tcPr>
            <w:tcW w:w="1701" w:type="dxa"/>
          </w:tcPr>
          <w:p w14:paraId="69927316" w14:textId="77777777" w:rsidR="00EC5B72" w:rsidRPr="00247CC1" w:rsidRDefault="00EC5B72" w:rsidP="00EC5B72">
            <w:pPr>
              <w:widowControl w:val="0"/>
              <w:spacing w:before="120" w:after="120"/>
              <w:jc w:val="both"/>
            </w:pPr>
            <w:r w:rsidRPr="00247CC1">
              <w:t>15 ngày và 05 ngày làm việc</w:t>
            </w:r>
          </w:p>
          <w:p w14:paraId="32560CC0" w14:textId="77777777" w:rsidR="00EC5B72" w:rsidRPr="00247CC1" w:rsidRDefault="00EC5B72" w:rsidP="00EC5B72">
            <w:pPr>
              <w:widowControl w:val="0"/>
              <w:spacing w:before="120" w:after="120"/>
              <w:jc w:val="both"/>
            </w:pPr>
          </w:p>
        </w:tc>
        <w:tc>
          <w:tcPr>
            <w:tcW w:w="1984" w:type="dxa"/>
          </w:tcPr>
          <w:p w14:paraId="7D7467C9" w14:textId="77777777" w:rsidR="00EC5B72" w:rsidRPr="00EC5B72" w:rsidRDefault="00EC5B72" w:rsidP="00EC5B72">
            <w:pPr>
              <w:widowControl w:val="0"/>
              <w:spacing w:before="120" w:after="120"/>
              <w:jc w:val="both"/>
            </w:pPr>
            <w:r w:rsidRPr="00EC5B72">
              <w:t xml:space="preserve">- Trung tâm Phục vụ hành chính công Thành phố Hồ Chí Minh: </w:t>
            </w:r>
          </w:p>
          <w:p w14:paraId="75BE8294" w14:textId="77777777" w:rsidR="00EC5B72" w:rsidRPr="00EC5B72" w:rsidRDefault="00EC5B72" w:rsidP="00EC5B72">
            <w:pPr>
              <w:widowControl w:val="0"/>
              <w:spacing w:before="120" w:after="120"/>
              <w:jc w:val="both"/>
            </w:pPr>
            <w:r w:rsidRPr="00EC5B72">
              <w:t xml:space="preserve">+ Khu vực I: Số 43 Nguyễn Văn Bá, phường Thủ Đức. </w:t>
            </w:r>
          </w:p>
          <w:p w14:paraId="28A44BA6" w14:textId="77777777" w:rsidR="00EC5B72" w:rsidRPr="00EC5B72" w:rsidRDefault="00EC5B72" w:rsidP="00EC5B72">
            <w:pPr>
              <w:widowControl w:val="0"/>
              <w:spacing w:before="120" w:after="120"/>
              <w:jc w:val="both"/>
            </w:pPr>
            <w:r w:rsidRPr="00EC5B72">
              <w:t xml:space="preserve">+ Khu vực II: Tòa nhà Trung tâm hành chính, đường Lê Lợi, phường Bình Dương. </w:t>
            </w:r>
          </w:p>
          <w:p w14:paraId="41F6D7BA" w14:textId="77777777" w:rsidR="00EC5B72" w:rsidRPr="00EC5B72" w:rsidRDefault="00EC5B72" w:rsidP="00EC5B72">
            <w:pPr>
              <w:widowControl w:val="0"/>
              <w:spacing w:before="120" w:after="120"/>
              <w:jc w:val="both"/>
            </w:pPr>
            <w:r w:rsidRPr="00EC5B72">
              <w:t xml:space="preserve">+ Khu vực III: Số 4 Nguyễn Tất Thành, phường Bà Rịa. </w:t>
            </w:r>
          </w:p>
          <w:p w14:paraId="283BF689" w14:textId="35BECBCB" w:rsidR="00EC5B72" w:rsidRPr="00247CC1" w:rsidRDefault="00EC5B72" w:rsidP="00EC5B72">
            <w:pPr>
              <w:widowControl w:val="0"/>
              <w:spacing w:before="120" w:after="120"/>
              <w:jc w:val="both"/>
              <w:rPr>
                <w:rFonts w:eastAsia="Calibri"/>
              </w:rPr>
            </w:pPr>
            <w:r w:rsidRPr="00EC5B72">
              <w:t>- Trung tâm Phục vụ hành chính công cấp xã.</w:t>
            </w:r>
          </w:p>
        </w:tc>
        <w:tc>
          <w:tcPr>
            <w:tcW w:w="1423" w:type="dxa"/>
          </w:tcPr>
          <w:p w14:paraId="1F6DBA24" w14:textId="77777777" w:rsidR="00EC5B72" w:rsidRPr="00247CC1" w:rsidRDefault="00EC5B72" w:rsidP="00EC5B72">
            <w:pPr>
              <w:widowControl w:val="0"/>
              <w:spacing w:before="120" w:after="120"/>
              <w:jc w:val="center"/>
              <w:rPr>
                <w:rFonts w:eastAsia="Calibri"/>
              </w:rPr>
            </w:pPr>
            <w:r w:rsidRPr="00247CC1">
              <w:rPr>
                <w:rFonts w:eastAsia="Calibri"/>
              </w:rPr>
              <w:t>Sở Giáo dục và Đào tạo</w:t>
            </w:r>
          </w:p>
        </w:tc>
        <w:tc>
          <w:tcPr>
            <w:tcW w:w="928" w:type="dxa"/>
          </w:tcPr>
          <w:p w14:paraId="4F8ABEC9" w14:textId="77777777" w:rsidR="00EC5B72" w:rsidRPr="00247CC1" w:rsidRDefault="00EC5B72" w:rsidP="00EC5B72">
            <w:pPr>
              <w:widowControl w:val="0"/>
              <w:spacing w:before="120" w:after="120"/>
              <w:ind w:right="45"/>
              <w:jc w:val="center"/>
            </w:pPr>
            <w:r w:rsidRPr="00247CC1">
              <w:t>Không</w:t>
            </w:r>
          </w:p>
        </w:tc>
        <w:tc>
          <w:tcPr>
            <w:tcW w:w="3319" w:type="dxa"/>
          </w:tcPr>
          <w:p w14:paraId="18C5F858" w14:textId="77777777" w:rsidR="00EC5B72" w:rsidRPr="00247CC1" w:rsidRDefault="00EC5B72" w:rsidP="00EC5B72">
            <w:pPr>
              <w:widowControl w:val="0"/>
              <w:spacing w:before="120" w:after="120"/>
              <w:jc w:val="both"/>
              <w:rPr>
                <w:lang w:val="vi-VN"/>
              </w:rPr>
            </w:pPr>
            <w:r w:rsidRPr="00247CC1">
              <w:t xml:space="preserve">- </w:t>
            </w:r>
            <w:r w:rsidRPr="00247CC1">
              <w:rPr>
                <w:lang w:val="vi-VN"/>
              </w:rPr>
              <w:t>Nghị định số 125/2024/NĐ-CP ngày 05</w:t>
            </w:r>
            <w:r w:rsidRPr="00247CC1">
              <w:t>/1</w:t>
            </w:r>
            <w:r w:rsidRPr="00247CC1">
              <w:rPr>
                <w:lang w:val="vi-VN"/>
              </w:rPr>
              <w:t>0</w:t>
            </w:r>
            <w:r w:rsidRPr="00247CC1">
              <w:t>/</w:t>
            </w:r>
            <w:r w:rsidRPr="00247CC1">
              <w:rPr>
                <w:lang w:val="vi-VN"/>
              </w:rPr>
              <w:t>2024 của Chính phủ quy định về điều kiện đầu tư và hoạt động trong lĩnh vực giáo dục.</w:t>
            </w:r>
          </w:p>
          <w:p w14:paraId="7DD4FAD7" w14:textId="77777777" w:rsidR="00EC5B72" w:rsidRPr="00247CC1" w:rsidRDefault="00EC5B72" w:rsidP="00EC5B72">
            <w:pPr>
              <w:widowControl w:val="0"/>
              <w:spacing w:before="120" w:after="120"/>
              <w:jc w:val="both"/>
            </w:pPr>
            <w:r w:rsidRPr="00247CC1">
              <w:t>- Nghị quyết số 66.7/2025/NQ-CP ngày 15/11/2025 của Chính phủ quy định cắt giảm, đơn giản hóa thủ tục hành chính dựa trên dữ liệu.</w:t>
            </w:r>
          </w:p>
          <w:p w14:paraId="6EA8171E" w14:textId="77777777" w:rsidR="00EC5B72" w:rsidRPr="00247CC1" w:rsidRDefault="00EC5B72" w:rsidP="00EC5B72">
            <w:pPr>
              <w:widowControl w:val="0"/>
              <w:spacing w:before="120" w:after="120"/>
              <w:jc w:val="both"/>
              <w:rPr>
                <w:i/>
                <w:iCs/>
              </w:rPr>
            </w:pPr>
            <w:r w:rsidRPr="00247CC1">
              <w:t>- Quyết định số 985/QĐ-BGDĐT ngày 22/4/2026 của Bộ trưởng Bộ Giáo dục và Đào tạo về việc công bố thủ tục hành chính được sửa đổi, bổ sung trong các lĩnh vực thuộc phạm vi chức năng quản lý của Bộ Giáo dục và Đào tạo.</w:t>
            </w:r>
          </w:p>
        </w:tc>
        <w:tc>
          <w:tcPr>
            <w:tcW w:w="1843" w:type="dxa"/>
          </w:tcPr>
          <w:p w14:paraId="418BD468" w14:textId="77777777" w:rsidR="00EC5B72" w:rsidRPr="00247CC1" w:rsidRDefault="00EC5B72" w:rsidP="00EC5B72">
            <w:pPr>
              <w:widowControl w:val="0"/>
              <w:spacing w:before="120" w:after="120"/>
              <w:jc w:val="both"/>
              <w:rPr>
                <w:b/>
              </w:rPr>
            </w:pPr>
            <w:r w:rsidRPr="00247CC1">
              <w:rPr>
                <w:b/>
              </w:rPr>
              <w:t>Cắt giảm, đơn giản hóa thành phần hồ sơ:</w:t>
            </w:r>
          </w:p>
          <w:p w14:paraId="2C607306" w14:textId="77777777" w:rsidR="00EC5B72" w:rsidRPr="00247CC1" w:rsidRDefault="00EC5B72" w:rsidP="00EC5B72">
            <w:pPr>
              <w:widowControl w:val="0"/>
              <w:spacing w:before="120" w:after="120"/>
              <w:jc w:val="both"/>
            </w:pPr>
            <w:r w:rsidRPr="00247CC1">
              <w:t>- Cơ quan giải quyết TTHC khai thác, sử dụng thông tin đã có trong Cơ sở dữ liệu;</w:t>
            </w:r>
          </w:p>
          <w:p w14:paraId="0B296D79" w14:textId="77777777" w:rsidR="00EC5B72" w:rsidRPr="00247CC1" w:rsidRDefault="00EC5B72" w:rsidP="00EC5B72">
            <w:pPr>
              <w:widowControl w:val="0"/>
              <w:spacing w:before="120" w:after="120"/>
              <w:ind w:right="45"/>
              <w:jc w:val="both"/>
            </w:pPr>
            <w:r w:rsidRPr="00247CC1">
              <w:t xml:space="preserve">- Trường hợp Cơ quan giải quyết TTHC không khai thác được hoặc khai thác không đầy đủ dữ liệu, Cơ quan giải quyết TTHC yêu cầu tổ chức, cá nhân bổ sung thành phần hồ sơ theo quy định tại </w:t>
            </w:r>
            <w:r w:rsidRPr="00247CC1">
              <w:lastRenderedPageBreak/>
              <w:t>Điều 8 Nghị quyết số 66.7/2025/NQ-CP.</w:t>
            </w:r>
          </w:p>
        </w:tc>
      </w:tr>
      <w:tr w:rsidR="00EC5B72" w:rsidRPr="00247CC1" w14:paraId="335D744C" w14:textId="77777777" w:rsidTr="008E423F">
        <w:trPr>
          <w:trHeight w:val="20"/>
        </w:trPr>
        <w:tc>
          <w:tcPr>
            <w:tcW w:w="704" w:type="dxa"/>
          </w:tcPr>
          <w:p w14:paraId="340E3416" w14:textId="77777777" w:rsidR="00EC5B72" w:rsidRPr="00247CC1" w:rsidRDefault="00EC5B72" w:rsidP="00EC5B72">
            <w:pPr>
              <w:widowControl w:val="0"/>
              <w:spacing w:before="120" w:after="120"/>
              <w:jc w:val="center"/>
              <w:rPr>
                <w:rFonts w:eastAsia="Calibri"/>
              </w:rPr>
            </w:pPr>
            <w:r w:rsidRPr="00247CC1">
              <w:rPr>
                <w:rFonts w:eastAsia="Calibri"/>
              </w:rPr>
              <w:lastRenderedPageBreak/>
              <w:t>4</w:t>
            </w:r>
          </w:p>
        </w:tc>
        <w:tc>
          <w:tcPr>
            <w:tcW w:w="1134" w:type="dxa"/>
          </w:tcPr>
          <w:p w14:paraId="1FF0F18F" w14:textId="77777777" w:rsidR="00EC5B72" w:rsidRPr="00247CC1" w:rsidRDefault="00EC5B72" w:rsidP="00EC5B72">
            <w:pPr>
              <w:widowControl w:val="0"/>
              <w:spacing w:before="120" w:after="120"/>
              <w:jc w:val="center"/>
              <w:rPr>
                <w:lang w:val="vi-VN" w:eastAsia="vi-VN"/>
              </w:rPr>
            </w:pPr>
            <w:bookmarkStart w:id="7" w:name="_Hlk227660135"/>
            <w:r w:rsidRPr="00247CC1">
              <w:rPr>
                <w:lang w:val="vi-VN" w:eastAsia="vi-VN"/>
              </w:rPr>
              <w:t>3.000302</w:t>
            </w:r>
            <w:bookmarkEnd w:id="7"/>
          </w:p>
        </w:tc>
        <w:tc>
          <w:tcPr>
            <w:tcW w:w="1418" w:type="dxa"/>
          </w:tcPr>
          <w:p w14:paraId="796FABF3" w14:textId="77777777" w:rsidR="00EC5B72" w:rsidRPr="00247CC1" w:rsidRDefault="00EC5B72" w:rsidP="00EC5B72">
            <w:pPr>
              <w:widowControl w:val="0"/>
              <w:spacing w:before="120" w:after="120"/>
              <w:jc w:val="both"/>
              <w:rPr>
                <w:lang w:val="vi-VN" w:eastAsia="vi-VN"/>
              </w:rPr>
            </w:pPr>
            <w:r w:rsidRPr="00247CC1">
              <w:rPr>
                <w:lang w:val="vi-VN" w:eastAsia="vi-VN"/>
              </w:rPr>
              <w:t>Cho phép trường dành cho người khuyết tật hoạt động giáo dục</w:t>
            </w:r>
          </w:p>
        </w:tc>
        <w:tc>
          <w:tcPr>
            <w:tcW w:w="1701" w:type="dxa"/>
          </w:tcPr>
          <w:p w14:paraId="4C248189" w14:textId="55C288CC" w:rsidR="00EC5B72" w:rsidRPr="00247CC1" w:rsidRDefault="00EC5B72" w:rsidP="00EC5B72">
            <w:pPr>
              <w:widowControl w:val="0"/>
              <w:spacing w:before="120" w:after="120"/>
              <w:jc w:val="both"/>
            </w:pPr>
            <w:r w:rsidRPr="00247CC1">
              <w:t xml:space="preserve">- </w:t>
            </w:r>
            <w:r w:rsidRPr="00247CC1">
              <w:rPr>
                <w:lang w:val="vi-VN"/>
              </w:rPr>
              <w:t xml:space="preserve">Trường hợp hồ sơ không hợp lệ: Trong thời hạn </w:t>
            </w:r>
            <w:r w:rsidRPr="00247CC1">
              <w:t>02</w:t>
            </w:r>
            <w:r w:rsidRPr="00247CC1">
              <w:rPr>
                <w:lang w:val="vi-VN"/>
              </w:rPr>
              <w:t xml:space="preserve"> ngày làm việc, kể từ ngày nhận đủ hồ sơ</w:t>
            </w:r>
            <w:r w:rsidRPr="00247CC1">
              <w:t>.</w:t>
            </w:r>
          </w:p>
          <w:p w14:paraId="2F8A5324" w14:textId="7F862E86" w:rsidR="00EC5B72" w:rsidRPr="00247CC1" w:rsidRDefault="00EC5B72" w:rsidP="00EC5B72">
            <w:pPr>
              <w:widowControl w:val="0"/>
              <w:spacing w:before="120" w:after="120"/>
              <w:jc w:val="both"/>
            </w:pPr>
            <w:r w:rsidRPr="00247CC1">
              <w:t xml:space="preserve">- </w:t>
            </w:r>
            <w:r w:rsidRPr="00247CC1">
              <w:rPr>
                <w:lang w:val="vi-VN"/>
              </w:rPr>
              <w:t>Trường hợp hồ sơ hợp lệ:</w:t>
            </w:r>
            <w:r w:rsidRPr="00247CC1">
              <w:t xml:space="preserve"> 15 ngày làm việc kể từ ngày nhận đủ hồ sơ hợp lệ.</w:t>
            </w:r>
          </w:p>
        </w:tc>
        <w:tc>
          <w:tcPr>
            <w:tcW w:w="1984" w:type="dxa"/>
          </w:tcPr>
          <w:p w14:paraId="3AE424E2" w14:textId="77777777" w:rsidR="00EC5B72" w:rsidRPr="00EC5B72" w:rsidRDefault="00EC5B72" w:rsidP="00EC5B72">
            <w:pPr>
              <w:widowControl w:val="0"/>
              <w:spacing w:before="120" w:after="120"/>
              <w:jc w:val="both"/>
            </w:pPr>
            <w:r w:rsidRPr="00EC5B72">
              <w:t xml:space="preserve">- Trung tâm Phục vụ hành chính công Thành phố Hồ Chí Minh: </w:t>
            </w:r>
          </w:p>
          <w:p w14:paraId="5D67D561" w14:textId="77777777" w:rsidR="00EC5B72" w:rsidRPr="00EC5B72" w:rsidRDefault="00EC5B72" w:rsidP="00EC5B72">
            <w:pPr>
              <w:widowControl w:val="0"/>
              <w:spacing w:before="120" w:after="120"/>
              <w:jc w:val="both"/>
            </w:pPr>
            <w:r w:rsidRPr="00EC5B72">
              <w:t xml:space="preserve">+ Khu vực I: Số 43 Nguyễn Văn Bá, phường Thủ Đức. </w:t>
            </w:r>
          </w:p>
          <w:p w14:paraId="7371DDED" w14:textId="77777777" w:rsidR="00EC5B72" w:rsidRPr="00EC5B72" w:rsidRDefault="00EC5B72" w:rsidP="00EC5B72">
            <w:pPr>
              <w:widowControl w:val="0"/>
              <w:spacing w:before="120" w:after="120"/>
              <w:jc w:val="both"/>
            </w:pPr>
            <w:r w:rsidRPr="00EC5B72">
              <w:t xml:space="preserve">+ Khu vực II: Tòa nhà Trung tâm hành chính, đường Lê Lợi, phường Bình Dương. </w:t>
            </w:r>
          </w:p>
          <w:p w14:paraId="725BB851" w14:textId="77777777" w:rsidR="00EC5B72" w:rsidRPr="00EC5B72" w:rsidRDefault="00EC5B72" w:rsidP="00EC5B72">
            <w:pPr>
              <w:widowControl w:val="0"/>
              <w:spacing w:before="120" w:after="120"/>
              <w:jc w:val="both"/>
            </w:pPr>
            <w:r w:rsidRPr="00EC5B72">
              <w:t xml:space="preserve">+ Khu vực III: Số 4 Nguyễn Tất Thành, phường Bà Rịa. </w:t>
            </w:r>
          </w:p>
          <w:p w14:paraId="035A3767" w14:textId="43BAF8EE" w:rsidR="00EC5B72" w:rsidRPr="00247CC1" w:rsidRDefault="00EC5B72" w:rsidP="00EC5B72">
            <w:pPr>
              <w:widowControl w:val="0"/>
              <w:spacing w:before="120" w:after="120"/>
              <w:jc w:val="both"/>
              <w:rPr>
                <w:rFonts w:eastAsia="Calibri"/>
              </w:rPr>
            </w:pPr>
            <w:r w:rsidRPr="00EC5B72">
              <w:t>- Trung tâm Phục vụ hành chính công cấp xã.</w:t>
            </w:r>
          </w:p>
        </w:tc>
        <w:tc>
          <w:tcPr>
            <w:tcW w:w="1423" w:type="dxa"/>
          </w:tcPr>
          <w:p w14:paraId="370C2C35" w14:textId="77777777" w:rsidR="00EC5B72" w:rsidRPr="00247CC1" w:rsidRDefault="00EC5B72" w:rsidP="00EC5B72">
            <w:pPr>
              <w:widowControl w:val="0"/>
              <w:spacing w:before="120" w:after="120"/>
              <w:jc w:val="center"/>
              <w:rPr>
                <w:rFonts w:eastAsia="Calibri"/>
              </w:rPr>
            </w:pPr>
            <w:r w:rsidRPr="00247CC1">
              <w:rPr>
                <w:rFonts w:eastAsia="Calibri"/>
              </w:rPr>
              <w:t>Sở Giáo dục và Đào tạo</w:t>
            </w:r>
          </w:p>
        </w:tc>
        <w:tc>
          <w:tcPr>
            <w:tcW w:w="928" w:type="dxa"/>
          </w:tcPr>
          <w:p w14:paraId="6908B329" w14:textId="77777777" w:rsidR="00EC5B72" w:rsidRPr="00247CC1" w:rsidRDefault="00EC5B72" w:rsidP="00EC5B72">
            <w:pPr>
              <w:widowControl w:val="0"/>
              <w:spacing w:before="120" w:after="120"/>
              <w:ind w:right="45"/>
              <w:jc w:val="center"/>
            </w:pPr>
            <w:r w:rsidRPr="00247CC1">
              <w:t>Không</w:t>
            </w:r>
          </w:p>
        </w:tc>
        <w:tc>
          <w:tcPr>
            <w:tcW w:w="3319" w:type="dxa"/>
          </w:tcPr>
          <w:p w14:paraId="0DCE17CB" w14:textId="77777777" w:rsidR="00EC5B72" w:rsidRPr="00247CC1" w:rsidRDefault="00EC5B72" w:rsidP="00EC5B72">
            <w:pPr>
              <w:widowControl w:val="0"/>
              <w:spacing w:before="120" w:after="120"/>
              <w:jc w:val="both"/>
              <w:rPr>
                <w:lang w:val="vi-VN"/>
              </w:rPr>
            </w:pPr>
            <w:r w:rsidRPr="00247CC1">
              <w:rPr>
                <w:lang w:val="vi-VN"/>
              </w:rPr>
              <w:t>- Nghị định số 125/2024/NĐ-CP ngày 05/10/2024 của Chính phủ quy định về điều kiện đầu tư và hoạt động trong lĩnh vực giáo dục.</w:t>
            </w:r>
          </w:p>
          <w:p w14:paraId="36738FCD" w14:textId="77777777" w:rsidR="00EC5B72" w:rsidRPr="00247CC1" w:rsidRDefault="00EC5B72" w:rsidP="00EC5B72">
            <w:pPr>
              <w:widowControl w:val="0"/>
              <w:spacing w:before="120" w:after="120"/>
              <w:jc w:val="both"/>
              <w:rPr>
                <w:lang w:val="vi-VN"/>
              </w:rPr>
            </w:pPr>
            <w:r w:rsidRPr="00247CC1">
              <w:rPr>
                <w:lang w:val="vi-VN"/>
              </w:rPr>
              <w:t>- Nghị định số 142/2025/NĐ-CP ngày 12/06/2025 của Chính phủ quy định về phân định thẩm quyền của chính quyền địa phương hai cấp trong lĩnh vực quản lý nhà nước của Bộ Giáo dục và Đào tạo.</w:t>
            </w:r>
          </w:p>
          <w:p w14:paraId="0A608923" w14:textId="1FC8D96D" w:rsidR="00EC5B72" w:rsidRPr="00247CC1" w:rsidRDefault="00EC5B72" w:rsidP="00EC5B72">
            <w:pPr>
              <w:widowControl w:val="0"/>
              <w:spacing w:before="120" w:after="120"/>
              <w:jc w:val="both"/>
              <w:rPr>
                <w:lang w:val="vi-VN" w:eastAsia="vi-VN"/>
              </w:rPr>
            </w:pPr>
            <w:r w:rsidRPr="00247CC1">
              <w:rPr>
                <w:lang w:eastAsia="vi-VN"/>
              </w:rPr>
              <w:t xml:space="preserve">- </w:t>
            </w:r>
            <w:r w:rsidRPr="00247CC1">
              <w:rPr>
                <w:lang w:val="vi-VN" w:eastAsia="vi-VN"/>
              </w:rPr>
              <w:t>Nghị quyết</w:t>
            </w:r>
            <w:r w:rsidRPr="00247CC1">
              <w:rPr>
                <w:lang w:eastAsia="vi-VN"/>
              </w:rPr>
              <w:t xml:space="preserve"> số</w:t>
            </w:r>
            <w:r w:rsidRPr="00247CC1">
              <w:rPr>
                <w:lang w:val="vi-VN" w:eastAsia="vi-VN"/>
              </w:rPr>
              <w:t xml:space="preserve"> 66.7/2025/NQ-CP ngày 15/11/2025 </w:t>
            </w:r>
            <w:r w:rsidRPr="00247CC1">
              <w:rPr>
                <w:lang w:eastAsia="vi-VN"/>
              </w:rPr>
              <w:t xml:space="preserve">của Chính phủ </w:t>
            </w:r>
            <w:r w:rsidRPr="00247CC1">
              <w:rPr>
                <w:lang w:val="vi-VN" w:eastAsia="vi-VN"/>
              </w:rPr>
              <w:t xml:space="preserve">quy định cắt giảm, đơn giản hóa thủ tục </w:t>
            </w:r>
            <w:proofErr w:type="gramStart"/>
            <w:r w:rsidRPr="00247CC1">
              <w:rPr>
                <w:lang w:val="vi-VN" w:eastAsia="vi-VN"/>
              </w:rPr>
              <w:t>hành  chính</w:t>
            </w:r>
            <w:proofErr w:type="gramEnd"/>
            <w:r w:rsidRPr="00247CC1">
              <w:rPr>
                <w:lang w:val="vi-VN" w:eastAsia="vi-VN"/>
              </w:rPr>
              <w:t xml:space="preserve"> dựa trên dữ liệu.</w:t>
            </w:r>
          </w:p>
          <w:p w14:paraId="3DC272BB" w14:textId="77777777" w:rsidR="00EC5B72" w:rsidRPr="00247CC1" w:rsidRDefault="00EC5B72" w:rsidP="00EC5B72">
            <w:pPr>
              <w:widowControl w:val="0"/>
              <w:spacing w:before="120" w:after="120"/>
              <w:ind w:right="45"/>
              <w:jc w:val="both"/>
            </w:pPr>
            <w:r w:rsidRPr="00247CC1">
              <w:t>- Nghị quyết số 66.16/2026/NQ-CP ngày 07/4/2026 của Chính phủ cắt giảm, đơn giản hóa thủ tục hành chính, quy định liên quan đến hoạt động sản xuất, kinh doanh.</w:t>
            </w:r>
          </w:p>
          <w:p w14:paraId="3479B924" w14:textId="77777777" w:rsidR="00EC5B72" w:rsidRPr="00247CC1" w:rsidRDefault="00EC5B72" w:rsidP="00EC5B72">
            <w:pPr>
              <w:widowControl w:val="0"/>
              <w:spacing w:before="120" w:after="120"/>
              <w:jc w:val="both"/>
              <w:rPr>
                <w:iCs/>
              </w:rPr>
            </w:pPr>
            <w:r w:rsidRPr="00247CC1">
              <w:t xml:space="preserve">- Quyết định số 985/QĐ-BGDĐT ngày 22/4/2026 của Bộ </w:t>
            </w:r>
            <w:r w:rsidRPr="00247CC1">
              <w:lastRenderedPageBreak/>
              <w:t>trưởng Bộ Giáo dục và Đào tạo về việc công bố thủ tục hành chính được sửa đổi, bổ sung trong các lĩnh vực thuộc phạm vi chức năng quản lý của Bộ Giáo dục và Đào tạo.</w:t>
            </w:r>
          </w:p>
        </w:tc>
        <w:tc>
          <w:tcPr>
            <w:tcW w:w="1843" w:type="dxa"/>
          </w:tcPr>
          <w:p w14:paraId="3CC0611C" w14:textId="77777777" w:rsidR="00EC5B72" w:rsidRPr="00247CC1" w:rsidRDefault="00EC5B72" w:rsidP="00EC5B72">
            <w:pPr>
              <w:widowControl w:val="0"/>
              <w:spacing w:before="120" w:after="120"/>
              <w:jc w:val="both"/>
              <w:rPr>
                <w:b/>
              </w:rPr>
            </w:pPr>
            <w:r w:rsidRPr="00247CC1">
              <w:rPr>
                <w:b/>
              </w:rPr>
              <w:lastRenderedPageBreak/>
              <w:t>Cắt giảm, đơn giản hóa thành phần hồ sơ:</w:t>
            </w:r>
          </w:p>
          <w:p w14:paraId="3B5A5081" w14:textId="77777777" w:rsidR="00EC5B72" w:rsidRPr="00247CC1" w:rsidRDefault="00EC5B72" w:rsidP="00EC5B72">
            <w:pPr>
              <w:widowControl w:val="0"/>
              <w:spacing w:before="120" w:after="120"/>
              <w:jc w:val="both"/>
            </w:pPr>
            <w:r w:rsidRPr="00247CC1">
              <w:t>- Cơ quan giải quyết TTHC khai thác, sử dụng thông tin đã có trong Cơ sở dữ liệu;</w:t>
            </w:r>
          </w:p>
          <w:p w14:paraId="2FAEBC53" w14:textId="77777777" w:rsidR="00EC5B72" w:rsidRPr="00247CC1" w:rsidRDefault="00EC5B72" w:rsidP="00EC5B72">
            <w:pPr>
              <w:widowControl w:val="0"/>
              <w:spacing w:before="120" w:after="120"/>
              <w:jc w:val="both"/>
            </w:pPr>
            <w:r w:rsidRPr="00247CC1">
              <w:t>- Trường hợp Cơ quan giải quyết TTHC không khai thác được hoặc khai thác không đầy đủ dữ liệu, Cơ quan giải quyết TTHC yêu cầu tổ chức, cá nhân bổ sung thành phần hồ sơ theo quy định tại Điều 8 Nghị quyết số 66.7/2025/NQ-CP.</w:t>
            </w:r>
          </w:p>
          <w:p w14:paraId="7A6C617C" w14:textId="77777777" w:rsidR="00EC5B72" w:rsidRPr="00247CC1" w:rsidRDefault="00EC5B72" w:rsidP="00EC5B72">
            <w:pPr>
              <w:spacing w:before="120" w:after="120"/>
              <w:jc w:val="both"/>
            </w:pPr>
            <w:r w:rsidRPr="00247CC1">
              <w:rPr>
                <w:b/>
              </w:rPr>
              <w:lastRenderedPageBreak/>
              <w:t>Cắt giảm, đơn giản hóa thời gian giải quyết thủ tục hành chính theo Nghị quyết số 66.16/2026/NQ-CP ngày 07/4/2026:</w:t>
            </w:r>
          </w:p>
          <w:p w14:paraId="2AE4D6BF" w14:textId="77777777" w:rsidR="00EC5B72" w:rsidRPr="00247CC1" w:rsidRDefault="00EC5B72" w:rsidP="00EC5B72">
            <w:pPr>
              <w:spacing w:before="120" w:after="120"/>
              <w:jc w:val="both"/>
            </w:pPr>
            <w:r w:rsidRPr="00247CC1">
              <w:t>- Trường hợp hồ sơ không hợp lệ: từ 05 ngày làm việc thành 02 ngày làm việc</w:t>
            </w:r>
          </w:p>
          <w:p w14:paraId="12CF3CD5" w14:textId="78F8FB79" w:rsidR="00EC5B72" w:rsidRPr="00247CC1" w:rsidRDefault="00EC5B72" w:rsidP="00EC5B72">
            <w:pPr>
              <w:widowControl w:val="0"/>
              <w:spacing w:before="120" w:after="120"/>
              <w:jc w:val="both"/>
              <w:rPr>
                <w:lang w:val="vi-VN" w:eastAsia="en-ID"/>
              </w:rPr>
            </w:pPr>
            <w:r w:rsidRPr="00247CC1">
              <w:t>- Trường hợp hồ sơ hợp lệ: 20 ngày và 10 ngày làm việc thành 15 ngày làm việc.</w:t>
            </w:r>
          </w:p>
        </w:tc>
      </w:tr>
      <w:tr w:rsidR="00247CC1" w:rsidRPr="00247CC1" w14:paraId="39A0A8FC" w14:textId="77777777" w:rsidTr="008E423F">
        <w:trPr>
          <w:trHeight w:val="20"/>
        </w:trPr>
        <w:tc>
          <w:tcPr>
            <w:tcW w:w="704" w:type="dxa"/>
            <w:vAlign w:val="center"/>
          </w:tcPr>
          <w:p w14:paraId="234354F0" w14:textId="77777777" w:rsidR="00A040AE" w:rsidRPr="00247CC1" w:rsidRDefault="00A040AE" w:rsidP="004574F8">
            <w:pPr>
              <w:widowControl w:val="0"/>
              <w:spacing w:before="120" w:after="120"/>
              <w:jc w:val="center"/>
              <w:rPr>
                <w:rFonts w:eastAsia="Calibri"/>
                <w:b/>
                <w:bCs/>
              </w:rPr>
            </w:pPr>
            <w:r w:rsidRPr="00247CC1">
              <w:rPr>
                <w:rFonts w:eastAsia="Calibri"/>
                <w:b/>
                <w:bCs/>
              </w:rPr>
              <w:lastRenderedPageBreak/>
              <w:t>V.</w:t>
            </w:r>
          </w:p>
        </w:tc>
        <w:tc>
          <w:tcPr>
            <w:tcW w:w="11907" w:type="dxa"/>
            <w:gridSpan w:val="7"/>
          </w:tcPr>
          <w:p w14:paraId="691E400B" w14:textId="77777777" w:rsidR="00A040AE" w:rsidRPr="00247CC1" w:rsidRDefault="00A040AE" w:rsidP="004574F8">
            <w:pPr>
              <w:widowControl w:val="0"/>
              <w:spacing w:before="120" w:after="120"/>
              <w:ind w:right="45"/>
              <w:jc w:val="both"/>
              <w:rPr>
                <w:b/>
                <w:bCs/>
              </w:rPr>
            </w:pPr>
            <w:r w:rsidRPr="00247CC1">
              <w:rPr>
                <w:b/>
                <w:bCs/>
              </w:rPr>
              <w:t>Lĩnh vực Giáo dục thường xuyên</w:t>
            </w:r>
          </w:p>
        </w:tc>
        <w:tc>
          <w:tcPr>
            <w:tcW w:w="1843" w:type="dxa"/>
          </w:tcPr>
          <w:p w14:paraId="488BE36D" w14:textId="77777777" w:rsidR="00A040AE" w:rsidRPr="00247CC1" w:rsidRDefault="00A040AE" w:rsidP="004574F8">
            <w:pPr>
              <w:widowControl w:val="0"/>
              <w:spacing w:before="120" w:after="120"/>
              <w:ind w:right="45"/>
              <w:jc w:val="both"/>
              <w:rPr>
                <w:b/>
                <w:bCs/>
              </w:rPr>
            </w:pPr>
          </w:p>
        </w:tc>
      </w:tr>
      <w:tr w:rsidR="00EC5B72" w:rsidRPr="00247CC1" w14:paraId="1FA067F2" w14:textId="77777777" w:rsidTr="008E423F">
        <w:trPr>
          <w:trHeight w:val="20"/>
        </w:trPr>
        <w:tc>
          <w:tcPr>
            <w:tcW w:w="704" w:type="dxa"/>
          </w:tcPr>
          <w:p w14:paraId="637FA3F6" w14:textId="77777777" w:rsidR="00EC5B72" w:rsidRPr="00247CC1" w:rsidRDefault="00EC5B72" w:rsidP="00EC5B72">
            <w:pPr>
              <w:widowControl w:val="0"/>
              <w:spacing w:before="120" w:after="120"/>
              <w:jc w:val="center"/>
              <w:rPr>
                <w:rFonts w:eastAsia="Calibri"/>
              </w:rPr>
            </w:pPr>
            <w:r w:rsidRPr="00247CC1">
              <w:rPr>
                <w:rFonts w:eastAsia="Calibri"/>
              </w:rPr>
              <w:t>1</w:t>
            </w:r>
          </w:p>
        </w:tc>
        <w:tc>
          <w:tcPr>
            <w:tcW w:w="1134" w:type="dxa"/>
          </w:tcPr>
          <w:p w14:paraId="32C1FB18" w14:textId="77777777" w:rsidR="00EC5B72" w:rsidRPr="00247CC1" w:rsidRDefault="00EC5B72" w:rsidP="00EC5B72">
            <w:pPr>
              <w:widowControl w:val="0"/>
              <w:spacing w:before="120" w:after="120"/>
              <w:jc w:val="center"/>
            </w:pPr>
            <w:r w:rsidRPr="00247CC1">
              <w:rPr>
                <w:lang w:val="vi-VN" w:eastAsia="vi-VN"/>
              </w:rPr>
              <w:t>1.013751</w:t>
            </w:r>
          </w:p>
        </w:tc>
        <w:tc>
          <w:tcPr>
            <w:tcW w:w="1418" w:type="dxa"/>
          </w:tcPr>
          <w:p w14:paraId="56CAA2AE" w14:textId="77777777" w:rsidR="00EC5B72" w:rsidRPr="00247CC1" w:rsidRDefault="00EC5B72" w:rsidP="00EC5B72">
            <w:pPr>
              <w:widowControl w:val="0"/>
              <w:spacing w:before="120" w:after="120"/>
              <w:jc w:val="both"/>
              <w:rPr>
                <w:iCs/>
              </w:rPr>
            </w:pPr>
            <w:r w:rsidRPr="00247CC1">
              <w:rPr>
                <w:lang w:val="vi-VN" w:eastAsia="vi-VN"/>
              </w:rPr>
              <w:t xml:space="preserve">Cho phép thành lập trung tâm giáo dục thường xuyên, trung tâm giáo dục nghề </w:t>
            </w:r>
            <w:r w:rsidRPr="00247CC1">
              <w:rPr>
                <w:lang w:val="vi-VN" w:eastAsia="vi-VN"/>
              </w:rPr>
              <w:lastRenderedPageBreak/>
              <w:t>nghiệp - giáo dục thường xuyên tư thục</w:t>
            </w:r>
          </w:p>
        </w:tc>
        <w:tc>
          <w:tcPr>
            <w:tcW w:w="1701" w:type="dxa"/>
          </w:tcPr>
          <w:p w14:paraId="36CFDAAF" w14:textId="77777777" w:rsidR="00EC5B72" w:rsidRPr="00247CC1" w:rsidRDefault="00EC5B72" w:rsidP="00EC5B72">
            <w:pPr>
              <w:widowControl w:val="0"/>
              <w:spacing w:before="120" w:after="120"/>
              <w:jc w:val="both"/>
              <w:rPr>
                <w:lang w:val="vi-VN"/>
              </w:rPr>
            </w:pPr>
            <w:r w:rsidRPr="00247CC1">
              <w:lastRenderedPageBreak/>
              <w:t xml:space="preserve">- Trường hợp hồ sơ không hợp lệ: </w:t>
            </w:r>
            <w:r w:rsidRPr="00247CC1">
              <w:rPr>
                <w:lang w:val="vi-VN"/>
              </w:rPr>
              <w:t>Trong thời hạn 05 ngày làm việc, kể từ ngày nhận đủ hồ sơ</w:t>
            </w:r>
          </w:p>
          <w:p w14:paraId="5F052D82" w14:textId="77777777" w:rsidR="00EC5B72" w:rsidRPr="00247CC1" w:rsidRDefault="00EC5B72" w:rsidP="00EC5B72">
            <w:pPr>
              <w:widowControl w:val="0"/>
              <w:spacing w:before="120" w:after="120"/>
              <w:jc w:val="both"/>
            </w:pPr>
            <w:r w:rsidRPr="00247CC1">
              <w:lastRenderedPageBreak/>
              <w:t>- Trường hợp hồ sơ hợp lệ: 15 ngày và 10 ngày làm việc kể từ ngày nhận đủ hồ sơ</w:t>
            </w:r>
          </w:p>
        </w:tc>
        <w:tc>
          <w:tcPr>
            <w:tcW w:w="1984" w:type="dxa"/>
          </w:tcPr>
          <w:p w14:paraId="2A87B29D" w14:textId="77777777" w:rsidR="00EC5B72" w:rsidRPr="00EC5B72" w:rsidRDefault="00EC5B72" w:rsidP="00EC5B72">
            <w:pPr>
              <w:widowControl w:val="0"/>
              <w:spacing w:before="120" w:after="120"/>
              <w:jc w:val="both"/>
            </w:pPr>
            <w:r w:rsidRPr="00EC5B72">
              <w:lastRenderedPageBreak/>
              <w:t xml:space="preserve">- Trung tâm Phục vụ hành chính công Thành phố Hồ Chí Minh: </w:t>
            </w:r>
          </w:p>
          <w:p w14:paraId="32DBEE8D" w14:textId="77777777" w:rsidR="00EC5B72" w:rsidRPr="00EC5B72" w:rsidRDefault="00EC5B72" w:rsidP="00EC5B72">
            <w:pPr>
              <w:widowControl w:val="0"/>
              <w:spacing w:before="120" w:after="120"/>
              <w:jc w:val="both"/>
            </w:pPr>
            <w:r w:rsidRPr="00EC5B72">
              <w:t xml:space="preserve">+ Khu vực I: Số 43 Nguyễn Văn Bá, phường Thủ </w:t>
            </w:r>
            <w:r w:rsidRPr="00EC5B72">
              <w:lastRenderedPageBreak/>
              <w:t xml:space="preserve">Đức. </w:t>
            </w:r>
          </w:p>
          <w:p w14:paraId="3A5B75EF" w14:textId="77777777" w:rsidR="00EC5B72" w:rsidRPr="00EC5B72" w:rsidRDefault="00EC5B72" w:rsidP="00EC5B72">
            <w:pPr>
              <w:widowControl w:val="0"/>
              <w:spacing w:before="120" w:after="120"/>
              <w:jc w:val="both"/>
            </w:pPr>
            <w:r w:rsidRPr="00EC5B72">
              <w:t xml:space="preserve">+ Khu vực II: Tòa nhà Trung tâm hành chính, đường Lê Lợi, phường Bình Dương. </w:t>
            </w:r>
          </w:p>
          <w:p w14:paraId="61C81C14" w14:textId="77777777" w:rsidR="00EC5B72" w:rsidRPr="00EC5B72" w:rsidRDefault="00EC5B72" w:rsidP="00EC5B72">
            <w:pPr>
              <w:widowControl w:val="0"/>
              <w:spacing w:before="120" w:after="120"/>
              <w:jc w:val="both"/>
            </w:pPr>
            <w:r w:rsidRPr="00EC5B72">
              <w:t xml:space="preserve">+ Khu vực III: Số 4 Nguyễn Tất Thành, phường Bà Rịa. </w:t>
            </w:r>
          </w:p>
          <w:p w14:paraId="478F5BFB" w14:textId="54EA0554" w:rsidR="00EC5B72" w:rsidRPr="00247CC1" w:rsidRDefault="00EC5B72" w:rsidP="00EC5B72">
            <w:pPr>
              <w:widowControl w:val="0"/>
              <w:spacing w:before="120" w:after="120"/>
              <w:jc w:val="both"/>
              <w:rPr>
                <w:rFonts w:eastAsia="Calibri"/>
              </w:rPr>
            </w:pPr>
            <w:r w:rsidRPr="00EC5B72">
              <w:t>- Trung tâm Phục vụ hành chính công cấp xã.</w:t>
            </w:r>
          </w:p>
        </w:tc>
        <w:tc>
          <w:tcPr>
            <w:tcW w:w="1423" w:type="dxa"/>
          </w:tcPr>
          <w:p w14:paraId="61C875FC" w14:textId="77777777" w:rsidR="00EC5B72" w:rsidRPr="00247CC1" w:rsidRDefault="00EC5B72" w:rsidP="00EC5B72">
            <w:pPr>
              <w:widowControl w:val="0"/>
              <w:spacing w:before="120" w:after="120"/>
              <w:jc w:val="center"/>
              <w:rPr>
                <w:rFonts w:eastAsia="Calibri"/>
              </w:rPr>
            </w:pPr>
            <w:r w:rsidRPr="00247CC1">
              <w:rPr>
                <w:rFonts w:eastAsia="Calibri"/>
              </w:rPr>
              <w:lastRenderedPageBreak/>
              <w:t>Sở Giáo dục và Đào tạo</w:t>
            </w:r>
          </w:p>
        </w:tc>
        <w:tc>
          <w:tcPr>
            <w:tcW w:w="928" w:type="dxa"/>
          </w:tcPr>
          <w:p w14:paraId="62634187" w14:textId="77777777" w:rsidR="00EC5B72" w:rsidRPr="00247CC1" w:rsidRDefault="00EC5B72" w:rsidP="00EC5B72">
            <w:pPr>
              <w:widowControl w:val="0"/>
              <w:spacing w:before="120" w:after="120"/>
              <w:ind w:right="45"/>
            </w:pPr>
            <w:r w:rsidRPr="00247CC1">
              <w:t>Không</w:t>
            </w:r>
          </w:p>
        </w:tc>
        <w:tc>
          <w:tcPr>
            <w:tcW w:w="3319" w:type="dxa"/>
          </w:tcPr>
          <w:p w14:paraId="14D5B0FC" w14:textId="77777777" w:rsidR="00EC5B72" w:rsidRPr="00247CC1" w:rsidRDefault="00EC5B72" w:rsidP="00EC5B72">
            <w:pPr>
              <w:widowControl w:val="0"/>
              <w:spacing w:before="120" w:after="120"/>
              <w:jc w:val="both"/>
            </w:pPr>
            <w:r w:rsidRPr="00247CC1">
              <w:t xml:space="preserve">- </w:t>
            </w:r>
            <w:r w:rsidRPr="00247CC1">
              <w:rPr>
                <w:lang w:val="vi-VN"/>
              </w:rPr>
              <w:t>Nghị định số 125/2024/NĐ-CP ngày 0</w:t>
            </w:r>
            <w:r w:rsidRPr="00247CC1">
              <w:t>5/</w:t>
            </w:r>
            <w:r w:rsidRPr="00247CC1">
              <w:rPr>
                <w:lang w:val="vi-VN"/>
              </w:rPr>
              <w:t>10</w:t>
            </w:r>
            <w:r w:rsidRPr="00247CC1">
              <w:t>/</w:t>
            </w:r>
            <w:r w:rsidRPr="00247CC1">
              <w:rPr>
                <w:lang w:val="vi-VN"/>
              </w:rPr>
              <w:t>2024</w:t>
            </w:r>
            <w:r w:rsidRPr="00247CC1">
              <w:t xml:space="preserve"> </w:t>
            </w:r>
            <w:r w:rsidRPr="00247CC1">
              <w:rPr>
                <w:lang w:val="vi-VN"/>
              </w:rPr>
              <w:t>của Chính phủ quy định về điều kiện đầu tư và hoạt động trong lĩnh vực giáo dục</w:t>
            </w:r>
            <w:r w:rsidRPr="00247CC1">
              <w:t>.</w:t>
            </w:r>
          </w:p>
          <w:p w14:paraId="64F37E53" w14:textId="77777777" w:rsidR="00EC5B72" w:rsidRPr="00247CC1" w:rsidRDefault="00EC5B72" w:rsidP="00EC5B72">
            <w:pPr>
              <w:widowControl w:val="0"/>
              <w:spacing w:before="120" w:after="120"/>
              <w:jc w:val="both"/>
              <w:rPr>
                <w:lang w:val="en-AU" w:eastAsia="en-AU"/>
              </w:rPr>
            </w:pPr>
            <w:r w:rsidRPr="00247CC1">
              <w:t xml:space="preserve">- Nghị định số 142/2025/NĐ-CP ngày 12/6/2025 của Chính phủ </w:t>
            </w:r>
            <w:r w:rsidRPr="00247CC1">
              <w:lastRenderedPageBreak/>
              <w:t xml:space="preserve">quy định </w:t>
            </w:r>
            <w:r w:rsidRPr="00247CC1">
              <w:rPr>
                <w:bCs/>
                <w:lang w:val="en-AU" w:eastAsia="en-AU"/>
              </w:rPr>
              <w:t xml:space="preserve">về phân định thẩm quyền của chính quyền địa phương hai cấp trong lĩnh vực </w:t>
            </w:r>
            <w:r w:rsidRPr="00247CC1">
              <w:rPr>
                <w:lang w:val="en-AU" w:eastAsia="en-AU"/>
              </w:rPr>
              <w:t>quản lý nhà nước của Bộ Giáo dục và Đào tạo.</w:t>
            </w:r>
          </w:p>
          <w:p w14:paraId="6C421AA1" w14:textId="77777777" w:rsidR="00EC5B72" w:rsidRPr="00247CC1" w:rsidRDefault="00EC5B72" w:rsidP="00EC5B72">
            <w:pPr>
              <w:widowControl w:val="0"/>
              <w:spacing w:before="120" w:after="120"/>
              <w:ind w:right="45"/>
              <w:jc w:val="both"/>
            </w:pPr>
            <w:r w:rsidRPr="00247CC1">
              <w:t>- Nghị quyết số 66.7/2025/NQ-CP ngày 15/11/2025 của Chính phủ quy định cắt giảm, đơn giản hóa thủ tục hành chính dựa trên dữ liệu</w:t>
            </w:r>
          </w:p>
          <w:p w14:paraId="3F048295" w14:textId="77777777" w:rsidR="00EC5B72" w:rsidRPr="00247CC1" w:rsidRDefault="00EC5B72" w:rsidP="00EC5B72">
            <w:pPr>
              <w:widowControl w:val="0"/>
              <w:autoSpaceDE w:val="0"/>
              <w:autoSpaceDN w:val="0"/>
              <w:adjustRightInd w:val="0"/>
              <w:spacing w:before="120" w:after="120"/>
              <w:jc w:val="both"/>
              <w:rPr>
                <w:i/>
              </w:rPr>
            </w:pPr>
            <w:r w:rsidRPr="00247CC1">
              <w:t>- Quyết định số 985/QĐ-BGDĐT ngày 22/4/2026 của Bộ trưởng Bộ Giáo dục và Đào tạo về việc công bố thủ tục hành chính được sửa đổi, bổ sung trong các lĩnh vực thuộc phạm vi chức năng quản lý của Bộ Giáo dục và Đào tạo.</w:t>
            </w:r>
          </w:p>
        </w:tc>
        <w:tc>
          <w:tcPr>
            <w:tcW w:w="1843" w:type="dxa"/>
          </w:tcPr>
          <w:p w14:paraId="2B125DC7" w14:textId="77777777" w:rsidR="00EC5B72" w:rsidRPr="00247CC1" w:rsidRDefault="00EC5B72" w:rsidP="00EC5B72">
            <w:pPr>
              <w:widowControl w:val="0"/>
              <w:spacing w:before="120" w:after="120"/>
              <w:jc w:val="both"/>
              <w:rPr>
                <w:b/>
              </w:rPr>
            </w:pPr>
            <w:r w:rsidRPr="00247CC1">
              <w:rPr>
                <w:b/>
              </w:rPr>
              <w:lastRenderedPageBreak/>
              <w:t>Cắt giảm, đơn giản hóa thành phần hồ sơ:</w:t>
            </w:r>
          </w:p>
          <w:p w14:paraId="7AA4785A" w14:textId="77777777" w:rsidR="00EC5B72" w:rsidRPr="00247CC1" w:rsidRDefault="00EC5B72" w:rsidP="00EC5B72">
            <w:pPr>
              <w:widowControl w:val="0"/>
              <w:spacing w:before="120" w:after="120"/>
              <w:jc w:val="both"/>
            </w:pPr>
            <w:r w:rsidRPr="00247CC1">
              <w:t xml:space="preserve">- Cơ quan giải quyết TTHC khai thác, sử dụng thông tin </w:t>
            </w:r>
            <w:r w:rsidRPr="00247CC1">
              <w:lastRenderedPageBreak/>
              <w:t>đã có trong Cơ sở dữ liệu;</w:t>
            </w:r>
          </w:p>
          <w:p w14:paraId="12AA0577" w14:textId="77777777" w:rsidR="00EC5B72" w:rsidRPr="00247CC1" w:rsidRDefault="00EC5B72" w:rsidP="00EC5B72">
            <w:pPr>
              <w:widowControl w:val="0"/>
              <w:spacing w:before="120" w:after="120"/>
              <w:ind w:right="45"/>
              <w:jc w:val="both"/>
            </w:pPr>
            <w:r w:rsidRPr="00247CC1">
              <w:t>- Trường hợp Cơ quan giải quyết TTHC không khai thác được hoặc khai thác không đầy đủ dữ liệu, Cơ quan giải quyết TTHC yêu cầu tổ chức, cá nhân bổ sung thành phần hồ sơ theo quy định tại Điều 8 Nghị quyết số 66.7/2025/NQ-CP.</w:t>
            </w:r>
          </w:p>
        </w:tc>
      </w:tr>
      <w:tr w:rsidR="00EC5B72" w:rsidRPr="00247CC1" w14:paraId="5C6E45B4" w14:textId="77777777" w:rsidTr="008E423F">
        <w:trPr>
          <w:trHeight w:val="20"/>
        </w:trPr>
        <w:tc>
          <w:tcPr>
            <w:tcW w:w="704" w:type="dxa"/>
          </w:tcPr>
          <w:p w14:paraId="67C06DDA" w14:textId="77777777" w:rsidR="00EC5B72" w:rsidRPr="00247CC1" w:rsidRDefault="00EC5B72" w:rsidP="00EC5B72">
            <w:pPr>
              <w:widowControl w:val="0"/>
              <w:spacing w:before="120" w:after="120"/>
              <w:jc w:val="center"/>
              <w:rPr>
                <w:rFonts w:eastAsia="Calibri"/>
              </w:rPr>
            </w:pPr>
            <w:r w:rsidRPr="00247CC1">
              <w:rPr>
                <w:rFonts w:eastAsia="Calibri"/>
              </w:rPr>
              <w:lastRenderedPageBreak/>
              <w:t>2</w:t>
            </w:r>
          </w:p>
        </w:tc>
        <w:tc>
          <w:tcPr>
            <w:tcW w:w="1134" w:type="dxa"/>
          </w:tcPr>
          <w:p w14:paraId="5C433436" w14:textId="77777777" w:rsidR="00EC5B72" w:rsidRPr="00247CC1" w:rsidRDefault="00EC5B72" w:rsidP="00EC5B72">
            <w:pPr>
              <w:widowControl w:val="0"/>
              <w:spacing w:before="120" w:after="120"/>
              <w:jc w:val="center"/>
              <w:rPr>
                <w:lang w:val="vi-VN" w:eastAsia="vi-VN"/>
              </w:rPr>
            </w:pPr>
            <w:r w:rsidRPr="00247CC1">
              <w:rPr>
                <w:lang w:val="vi-VN" w:eastAsia="vi-VN"/>
              </w:rPr>
              <w:t>1.013755</w:t>
            </w:r>
          </w:p>
        </w:tc>
        <w:tc>
          <w:tcPr>
            <w:tcW w:w="1418" w:type="dxa"/>
          </w:tcPr>
          <w:p w14:paraId="1936EAAA" w14:textId="77777777" w:rsidR="00EC5B72" w:rsidRPr="00247CC1" w:rsidRDefault="00EC5B72" w:rsidP="00EC5B72">
            <w:pPr>
              <w:widowControl w:val="0"/>
              <w:spacing w:before="120" w:after="120"/>
              <w:jc w:val="both"/>
              <w:rPr>
                <w:lang w:val="vi-VN" w:eastAsia="vi-VN"/>
              </w:rPr>
            </w:pPr>
            <w:r w:rsidRPr="00247CC1">
              <w:rPr>
                <w:lang w:val="vi-VN" w:eastAsia="vi-VN"/>
              </w:rPr>
              <w:t>Cho phép thành lập trung tâm hỗ trợ phát triển giáo dục hòa nhập tư thục</w:t>
            </w:r>
          </w:p>
        </w:tc>
        <w:tc>
          <w:tcPr>
            <w:tcW w:w="1701" w:type="dxa"/>
          </w:tcPr>
          <w:p w14:paraId="6AD53693" w14:textId="77777777" w:rsidR="00EC5B72" w:rsidRPr="00247CC1" w:rsidRDefault="00EC5B72" w:rsidP="00EC5B72">
            <w:pPr>
              <w:widowControl w:val="0"/>
              <w:spacing w:before="120" w:after="120"/>
              <w:jc w:val="both"/>
              <w:rPr>
                <w:lang w:val="vi-VN"/>
              </w:rPr>
            </w:pPr>
            <w:r w:rsidRPr="00247CC1">
              <w:t xml:space="preserve">- Trường hợp hồ sơ không hợp lệ: </w:t>
            </w:r>
            <w:r w:rsidRPr="00247CC1">
              <w:rPr>
                <w:lang w:val="vi-VN"/>
              </w:rPr>
              <w:t>Trong thời hạn 05 ngày làm việc, kể từ ngày nhận đủ hồ sơ</w:t>
            </w:r>
          </w:p>
          <w:p w14:paraId="109B95CC" w14:textId="77777777" w:rsidR="00EC5B72" w:rsidRPr="00247CC1" w:rsidRDefault="00EC5B72" w:rsidP="00EC5B72">
            <w:pPr>
              <w:widowControl w:val="0"/>
              <w:spacing w:before="120" w:after="120"/>
              <w:jc w:val="both"/>
            </w:pPr>
            <w:r w:rsidRPr="00247CC1">
              <w:t xml:space="preserve">- Trường hợp hồ sơ hợp lệ: 10 ngày và 10 ngày làm việc </w:t>
            </w:r>
            <w:r w:rsidRPr="00247CC1">
              <w:lastRenderedPageBreak/>
              <w:t>kể từ ngày nhận đủ hồ sơ</w:t>
            </w:r>
          </w:p>
        </w:tc>
        <w:tc>
          <w:tcPr>
            <w:tcW w:w="1984" w:type="dxa"/>
          </w:tcPr>
          <w:p w14:paraId="3718B859" w14:textId="77777777" w:rsidR="00EC5B72" w:rsidRPr="00EC5B72" w:rsidRDefault="00EC5B72" w:rsidP="00EC5B72">
            <w:pPr>
              <w:widowControl w:val="0"/>
              <w:spacing w:before="120" w:after="120"/>
              <w:jc w:val="both"/>
            </w:pPr>
            <w:r w:rsidRPr="00EC5B72">
              <w:lastRenderedPageBreak/>
              <w:t xml:space="preserve">- Trung tâm Phục vụ hành chính công Thành phố Hồ Chí Minh: </w:t>
            </w:r>
          </w:p>
          <w:p w14:paraId="4A64F464" w14:textId="77777777" w:rsidR="00EC5B72" w:rsidRPr="00EC5B72" w:rsidRDefault="00EC5B72" w:rsidP="00EC5B72">
            <w:pPr>
              <w:widowControl w:val="0"/>
              <w:spacing w:before="120" w:after="120"/>
              <w:jc w:val="both"/>
            </w:pPr>
            <w:r w:rsidRPr="00EC5B72">
              <w:t xml:space="preserve">+ Khu vực I: Số 43 Nguyễn Văn Bá, phường Thủ Đức. </w:t>
            </w:r>
          </w:p>
          <w:p w14:paraId="1E008ACE" w14:textId="77777777" w:rsidR="00EC5B72" w:rsidRPr="00EC5B72" w:rsidRDefault="00EC5B72" w:rsidP="00EC5B72">
            <w:pPr>
              <w:widowControl w:val="0"/>
              <w:spacing w:before="120" w:after="120"/>
              <w:jc w:val="both"/>
            </w:pPr>
            <w:r w:rsidRPr="00EC5B72">
              <w:t xml:space="preserve">+ Khu vực II: Tòa nhà Trung tâm </w:t>
            </w:r>
            <w:r w:rsidRPr="00EC5B72">
              <w:lastRenderedPageBreak/>
              <w:t xml:space="preserve">hành chính, đường Lê Lợi, phường Bình Dương. </w:t>
            </w:r>
          </w:p>
          <w:p w14:paraId="15D9B896" w14:textId="77777777" w:rsidR="00EC5B72" w:rsidRPr="00EC5B72" w:rsidRDefault="00EC5B72" w:rsidP="00EC5B72">
            <w:pPr>
              <w:widowControl w:val="0"/>
              <w:spacing w:before="120" w:after="120"/>
              <w:jc w:val="both"/>
            </w:pPr>
            <w:r w:rsidRPr="00EC5B72">
              <w:t xml:space="preserve">+ Khu vực III: Số 4 Nguyễn Tất Thành, phường Bà Rịa. </w:t>
            </w:r>
          </w:p>
          <w:p w14:paraId="7AE8BBA4" w14:textId="5C8B0B5D" w:rsidR="00EC5B72" w:rsidRPr="00247CC1" w:rsidRDefault="00EC5B72" w:rsidP="00EC5B72">
            <w:pPr>
              <w:widowControl w:val="0"/>
              <w:spacing w:before="120" w:after="120"/>
              <w:jc w:val="both"/>
              <w:rPr>
                <w:rFonts w:eastAsia="Calibri"/>
              </w:rPr>
            </w:pPr>
            <w:r w:rsidRPr="00EC5B72">
              <w:t>- Trung tâm Phục vụ hành chính công cấp xã.</w:t>
            </w:r>
          </w:p>
        </w:tc>
        <w:tc>
          <w:tcPr>
            <w:tcW w:w="1423" w:type="dxa"/>
          </w:tcPr>
          <w:p w14:paraId="4D7374D8" w14:textId="77777777" w:rsidR="00EC5B72" w:rsidRPr="00247CC1" w:rsidRDefault="00EC5B72" w:rsidP="00EC5B72">
            <w:pPr>
              <w:widowControl w:val="0"/>
              <w:spacing w:before="120" w:after="120"/>
              <w:jc w:val="center"/>
              <w:rPr>
                <w:rFonts w:eastAsia="Calibri"/>
              </w:rPr>
            </w:pPr>
            <w:r w:rsidRPr="00247CC1">
              <w:rPr>
                <w:rFonts w:eastAsia="Calibri"/>
              </w:rPr>
              <w:lastRenderedPageBreak/>
              <w:t>Sở Giáo dục và Đào tạo</w:t>
            </w:r>
          </w:p>
        </w:tc>
        <w:tc>
          <w:tcPr>
            <w:tcW w:w="928" w:type="dxa"/>
          </w:tcPr>
          <w:p w14:paraId="61565C75" w14:textId="77777777" w:rsidR="00EC5B72" w:rsidRPr="00247CC1" w:rsidRDefault="00EC5B72" w:rsidP="00EC5B72">
            <w:pPr>
              <w:widowControl w:val="0"/>
              <w:spacing w:before="120" w:after="120"/>
              <w:ind w:right="45"/>
              <w:jc w:val="center"/>
            </w:pPr>
            <w:r w:rsidRPr="00247CC1">
              <w:t>Không</w:t>
            </w:r>
          </w:p>
        </w:tc>
        <w:tc>
          <w:tcPr>
            <w:tcW w:w="3319" w:type="dxa"/>
          </w:tcPr>
          <w:p w14:paraId="4925D41D" w14:textId="77777777" w:rsidR="00EC5B72" w:rsidRPr="00247CC1" w:rsidRDefault="00EC5B72" w:rsidP="00EC5B72">
            <w:pPr>
              <w:widowControl w:val="0"/>
              <w:spacing w:before="120" w:after="120"/>
              <w:ind w:right="45"/>
              <w:jc w:val="both"/>
            </w:pPr>
            <w:r w:rsidRPr="00247CC1">
              <w:t>- Nghị định số 125/2024/NĐ-CP ngày 5/10/2024 của Chính phủ quy định điều kiện đầu tư và hoạt động trong lĩnh vực giáo dục</w:t>
            </w:r>
          </w:p>
          <w:p w14:paraId="4B472DAF" w14:textId="77777777" w:rsidR="00EC5B72" w:rsidRPr="00247CC1" w:rsidRDefault="00EC5B72" w:rsidP="00EC5B72">
            <w:pPr>
              <w:widowControl w:val="0"/>
              <w:spacing w:before="120" w:after="120"/>
              <w:ind w:right="45"/>
              <w:jc w:val="both"/>
            </w:pPr>
            <w:r w:rsidRPr="00247CC1">
              <w:t xml:space="preserve">- Nghị định số 142/2025/NĐ-CP ngày 12/6/2025 của Chính phủ quy định về phân định thẩm quyền của chính quyền địa phương hai cấp trong lĩnh vực quản lý nhà nước của Bộ Giáo </w:t>
            </w:r>
            <w:r w:rsidRPr="00247CC1">
              <w:lastRenderedPageBreak/>
              <w:t>dục và Đào tạo</w:t>
            </w:r>
          </w:p>
          <w:p w14:paraId="04B0618D" w14:textId="77777777" w:rsidR="00EC5B72" w:rsidRPr="00247CC1" w:rsidRDefault="00EC5B72" w:rsidP="00EC5B72">
            <w:pPr>
              <w:widowControl w:val="0"/>
              <w:spacing w:before="120" w:after="120"/>
              <w:ind w:right="45"/>
              <w:jc w:val="both"/>
            </w:pPr>
            <w:r w:rsidRPr="00247CC1">
              <w:t>- Nghị quyết số 66.7/2025/NQ-CP ngày 15/11/2025 quy định cắt giảm, đơn giản hóa thủ tục hành chính dựa trên dữ liệu.</w:t>
            </w:r>
          </w:p>
          <w:p w14:paraId="7D9B22EE" w14:textId="77777777" w:rsidR="00EC5B72" w:rsidRPr="00247CC1" w:rsidRDefault="00EC5B72" w:rsidP="00EC5B72">
            <w:pPr>
              <w:widowControl w:val="0"/>
              <w:spacing w:before="120" w:after="120"/>
              <w:ind w:right="45"/>
              <w:jc w:val="both"/>
            </w:pPr>
            <w:r w:rsidRPr="00247CC1">
              <w:t>- Quyết định số 985/QĐ-BGDĐT ngày 22/4/2026 của Bộ trưởng Bộ Giáo dục và Đào tạo về việc công bố thủ tục hành chính được sửa đổi, bổ sung trong các lĩnh vực thuộc phạm vi chức năng quản lý của Bộ Giáo dục và Đào tạo.</w:t>
            </w:r>
          </w:p>
        </w:tc>
        <w:tc>
          <w:tcPr>
            <w:tcW w:w="1843" w:type="dxa"/>
          </w:tcPr>
          <w:p w14:paraId="4397F3F4" w14:textId="77777777" w:rsidR="00EC5B72" w:rsidRPr="00247CC1" w:rsidRDefault="00EC5B72" w:rsidP="00EC5B72">
            <w:pPr>
              <w:widowControl w:val="0"/>
              <w:spacing w:before="120" w:after="120"/>
              <w:jc w:val="both"/>
              <w:rPr>
                <w:b/>
              </w:rPr>
            </w:pPr>
            <w:r w:rsidRPr="00247CC1">
              <w:rPr>
                <w:b/>
              </w:rPr>
              <w:lastRenderedPageBreak/>
              <w:t>Cắt giảm, đơn giản hóa thành phần hồ sơ:</w:t>
            </w:r>
          </w:p>
          <w:p w14:paraId="3776BC45" w14:textId="77777777" w:rsidR="00EC5B72" w:rsidRPr="00247CC1" w:rsidRDefault="00EC5B72" w:rsidP="00EC5B72">
            <w:pPr>
              <w:widowControl w:val="0"/>
              <w:spacing w:before="120" w:after="120"/>
              <w:jc w:val="both"/>
            </w:pPr>
            <w:r w:rsidRPr="00247CC1">
              <w:t>- Cơ quan giải quyết TTHC khai thác, sử dụng thông tin đã có trong Cơ sở dữ liệu;</w:t>
            </w:r>
          </w:p>
          <w:p w14:paraId="61217ABB" w14:textId="77777777" w:rsidR="00EC5B72" w:rsidRPr="00247CC1" w:rsidRDefault="00EC5B72" w:rsidP="00EC5B72">
            <w:pPr>
              <w:widowControl w:val="0"/>
              <w:spacing w:before="120" w:after="120"/>
              <w:jc w:val="both"/>
            </w:pPr>
            <w:r w:rsidRPr="00247CC1">
              <w:t xml:space="preserve">- Trường hợp Cơ </w:t>
            </w:r>
            <w:r w:rsidRPr="00247CC1">
              <w:lastRenderedPageBreak/>
              <w:t>quan giải quyết TTHC không khai thác được hoặc khai thác không đầy đủ dữ liệu, Cơ quan giải quyết TTHC yêu cầu tổ chức, cá nhân bổ sung thành phần hồ sơ theo quy định tại Điều 8 Nghị quyết số 66.7/2025/NQ-CP.</w:t>
            </w:r>
          </w:p>
        </w:tc>
      </w:tr>
      <w:tr w:rsidR="00EC5B72" w:rsidRPr="00247CC1" w14:paraId="20DB99D8" w14:textId="77777777" w:rsidTr="008E423F">
        <w:trPr>
          <w:trHeight w:val="20"/>
        </w:trPr>
        <w:tc>
          <w:tcPr>
            <w:tcW w:w="704" w:type="dxa"/>
          </w:tcPr>
          <w:p w14:paraId="0D74E834" w14:textId="77777777" w:rsidR="00EC5B72" w:rsidRPr="00247CC1" w:rsidRDefault="00EC5B72" w:rsidP="00EC5B72">
            <w:pPr>
              <w:widowControl w:val="0"/>
              <w:spacing w:before="120" w:after="120"/>
              <w:jc w:val="center"/>
              <w:rPr>
                <w:rFonts w:eastAsia="Calibri"/>
              </w:rPr>
            </w:pPr>
            <w:r w:rsidRPr="00247CC1">
              <w:rPr>
                <w:rFonts w:eastAsia="Calibri"/>
              </w:rPr>
              <w:lastRenderedPageBreak/>
              <w:t>3</w:t>
            </w:r>
          </w:p>
        </w:tc>
        <w:tc>
          <w:tcPr>
            <w:tcW w:w="1134" w:type="dxa"/>
          </w:tcPr>
          <w:p w14:paraId="58FCD640" w14:textId="77777777" w:rsidR="00EC5B72" w:rsidRPr="00247CC1" w:rsidRDefault="00EC5B72" w:rsidP="00EC5B72">
            <w:pPr>
              <w:widowControl w:val="0"/>
              <w:spacing w:before="120" w:after="120"/>
              <w:jc w:val="center"/>
              <w:rPr>
                <w:lang w:val="vi-VN" w:eastAsia="vi-VN"/>
              </w:rPr>
            </w:pPr>
            <w:bookmarkStart w:id="8" w:name="_Hlk227660994"/>
            <w:r w:rsidRPr="00247CC1">
              <w:rPr>
                <w:lang w:val="vi-VN" w:eastAsia="vi-VN"/>
              </w:rPr>
              <w:t>3.000315</w:t>
            </w:r>
            <w:bookmarkEnd w:id="8"/>
          </w:p>
        </w:tc>
        <w:tc>
          <w:tcPr>
            <w:tcW w:w="1418" w:type="dxa"/>
          </w:tcPr>
          <w:p w14:paraId="76B43A66" w14:textId="77777777" w:rsidR="00EC5B72" w:rsidRPr="00247CC1" w:rsidRDefault="00EC5B72" w:rsidP="00EC5B72">
            <w:pPr>
              <w:widowControl w:val="0"/>
              <w:spacing w:before="120" w:after="120"/>
              <w:jc w:val="both"/>
              <w:rPr>
                <w:lang w:val="vi-VN" w:eastAsia="vi-VN"/>
              </w:rPr>
            </w:pPr>
            <w:r w:rsidRPr="00247CC1">
              <w:rPr>
                <w:lang w:val="vi-VN" w:eastAsia="vi-VN"/>
              </w:rPr>
              <w:t>Thành lập hoặc cho phép thành lập trung tâm khác thực hiện nhiệm vụ giáo dục thường xuyên</w:t>
            </w:r>
          </w:p>
        </w:tc>
        <w:tc>
          <w:tcPr>
            <w:tcW w:w="1701" w:type="dxa"/>
          </w:tcPr>
          <w:p w14:paraId="7B31637F" w14:textId="77777777" w:rsidR="00EC5B72" w:rsidRPr="00247CC1" w:rsidRDefault="00EC5B72" w:rsidP="00EC5B72">
            <w:pPr>
              <w:widowControl w:val="0"/>
              <w:spacing w:before="120" w:after="120"/>
              <w:jc w:val="both"/>
            </w:pPr>
            <w:r w:rsidRPr="00247CC1">
              <w:t>- Trường hợp hồ sơ không hợp lệ:</w:t>
            </w:r>
            <w:r w:rsidRPr="00247CC1">
              <w:rPr>
                <w:lang w:val="vi-VN"/>
              </w:rPr>
              <w:t xml:space="preserve"> Trong thời hạn 0</w:t>
            </w:r>
            <w:r w:rsidRPr="00247CC1">
              <w:t>2</w:t>
            </w:r>
            <w:r w:rsidRPr="00247CC1">
              <w:rPr>
                <w:lang w:val="vi-VN"/>
              </w:rPr>
              <w:t xml:space="preserve"> ngày làm việc, kể từ ngày nhận đủ hồ sơ</w:t>
            </w:r>
          </w:p>
          <w:p w14:paraId="30C2F680" w14:textId="64A2F96F" w:rsidR="00EC5B72" w:rsidRPr="00247CC1" w:rsidRDefault="00EC5B72" w:rsidP="00EC5B72">
            <w:pPr>
              <w:widowControl w:val="0"/>
              <w:spacing w:before="120" w:after="120"/>
              <w:jc w:val="both"/>
            </w:pPr>
            <w:r w:rsidRPr="00247CC1">
              <w:t>- Trường hợp hồ sơ hợp lệ: 04</w:t>
            </w:r>
            <w:r w:rsidRPr="00247CC1">
              <w:rPr>
                <w:lang w:val="vi-VN"/>
              </w:rPr>
              <w:t xml:space="preserve"> ngày</w:t>
            </w:r>
            <w:r w:rsidRPr="00247CC1">
              <w:t xml:space="preserve"> và 02 ngày làm việc </w:t>
            </w:r>
            <w:r w:rsidRPr="00247CC1">
              <w:rPr>
                <w:lang w:val="vi-VN"/>
              </w:rPr>
              <w:t>kể từ ngày nhận đủ hồ sơ hợp lệ</w:t>
            </w:r>
          </w:p>
        </w:tc>
        <w:tc>
          <w:tcPr>
            <w:tcW w:w="1984" w:type="dxa"/>
          </w:tcPr>
          <w:p w14:paraId="01EE28BD" w14:textId="77777777" w:rsidR="00EC5B72" w:rsidRPr="00EC5B72" w:rsidRDefault="00EC5B72" w:rsidP="00EC5B72">
            <w:pPr>
              <w:widowControl w:val="0"/>
              <w:spacing w:before="120" w:after="120"/>
              <w:jc w:val="both"/>
            </w:pPr>
            <w:r w:rsidRPr="00EC5B72">
              <w:t xml:space="preserve">- Trung tâm Phục vụ hành chính công Thành phố Hồ Chí Minh: </w:t>
            </w:r>
          </w:p>
          <w:p w14:paraId="289D94F5" w14:textId="77777777" w:rsidR="00EC5B72" w:rsidRPr="00EC5B72" w:rsidRDefault="00EC5B72" w:rsidP="00EC5B72">
            <w:pPr>
              <w:widowControl w:val="0"/>
              <w:spacing w:before="120" w:after="120"/>
              <w:jc w:val="both"/>
            </w:pPr>
            <w:r w:rsidRPr="00EC5B72">
              <w:t xml:space="preserve">+ Khu vực I: Số 43 Nguyễn Văn Bá, phường Thủ Đức. </w:t>
            </w:r>
          </w:p>
          <w:p w14:paraId="40683A9F" w14:textId="77777777" w:rsidR="00EC5B72" w:rsidRPr="00EC5B72" w:rsidRDefault="00EC5B72" w:rsidP="00EC5B72">
            <w:pPr>
              <w:widowControl w:val="0"/>
              <w:spacing w:before="120" w:after="120"/>
              <w:jc w:val="both"/>
            </w:pPr>
            <w:r w:rsidRPr="00EC5B72">
              <w:t xml:space="preserve">+ Khu vực II: Tòa nhà Trung tâm hành chính, đường Lê Lợi, phường Bình Dương. </w:t>
            </w:r>
          </w:p>
          <w:p w14:paraId="799DB868" w14:textId="77777777" w:rsidR="00EC5B72" w:rsidRPr="00EC5B72" w:rsidRDefault="00EC5B72" w:rsidP="00EC5B72">
            <w:pPr>
              <w:widowControl w:val="0"/>
              <w:spacing w:before="120" w:after="120"/>
              <w:jc w:val="both"/>
            </w:pPr>
            <w:r w:rsidRPr="00EC5B72">
              <w:t xml:space="preserve">+ Khu vực III: Số </w:t>
            </w:r>
            <w:r w:rsidRPr="00EC5B72">
              <w:lastRenderedPageBreak/>
              <w:t xml:space="preserve">4 Nguyễn Tất Thành, phường Bà Rịa. </w:t>
            </w:r>
          </w:p>
          <w:p w14:paraId="75E953F4" w14:textId="32B85509" w:rsidR="00EC5B72" w:rsidRPr="00247CC1" w:rsidRDefault="00EC5B72" w:rsidP="00EC5B72">
            <w:pPr>
              <w:widowControl w:val="0"/>
              <w:spacing w:before="120" w:after="120"/>
              <w:jc w:val="both"/>
              <w:rPr>
                <w:rFonts w:eastAsia="Calibri"/>
              </w:rPr>
            </w:pPr>
            <w:r w:rsidRPr="00EC5B72">
              <w:t>- Trung tâm Phục vụ hành chính công cấp xã.</w:t>
            </w:r>
          </w:p>
        </w:tc>
        <w:tc>
          <w:tcPr>
            <w:tcW w:w="1423" w:type="dxa"/>
          </w:tcPr>
          <w:p w14:paraId="1346A244" w14:textId="77777777" w:rsidR="00EC5B72" w:rsidRPr="00247CC1" w:rsidRDefault="00EC5B72" w:rsidP="00EC5B72">
            <w:pPr>
              <w:widowControl w:val="0"/>
              <w:spacing w:before="120" w:after="120"/>
              <w:jc w:val="center"/>
              <w:rPr>
                <w:rFonts w:eastAsia="Calibri"/>
              </w:rPr>
            </w:pPr>
            <w:r w:rsidRPr="00247CC1">
              <w:rPr>
                <w:rFonts w:eastAsia="Calibri"/>
              </w:rPr>
              <w:lastRenderedPageBreak/>
              <w:t>Sở Giáo dục và Đào tạo</w:t>
            </w:r>
          </w:p>
        </w:tc>
        <w:tc>
          <w:tcPr>
            <w:tcW w:w="928" w:type="dxa"/>
          </w:tcPr>
          <w:p w14:paraId="17CBD077" w14:textId="77777777" w:rsidR="00EC5B72" w:rsidRPr="00247CC1" w:rsidRDefault="00EC5B72" w:rsidP="00EC5B72">
            <w:pPr>
              <w:widowControl w:val="0"/>
              <w:spacing w:before="120" w:after="120"/>
              <w:ind w:right="45"/>
              <w:jc w:val="center"/>
            </w:pPr>
            <w:r w:rsidRPr="00247CC1">
              <w:rPr>
                <w:lang w:val="vi-VN"/>
              </w:rPr>
              <w:t>Không</w:t>
            </w:r>
          </w:p>
        </w:tc>
        <w:tc>
          <w:tcPr>
            <w:tcW w:w="3319" w:type="dxa"/>
          </w:tcPr>
          <w:p w14:paraId="01091CD5" w14:textId="77777777" w:rsidR="00EC5B72" w:rsidRPr="00247CC1" w:rsidRDefault="00EC5B72" w:rsidP="00EC5B72">
            <w:pPr>
              <w:widowControl w:val="0"/>
              <w:spacing w:before="120" w:after="120"/>
              <w:ind w:right="45"/>
              <w:jc w:val="both"/>
            </w:pPr>
            <w:r w:rsidRPr="00247CC1">
              <w:t>-  Nghị định số 125/2024/NĐ-CP ngày 05/10/2024 của Chính phủ quy định về điều kiện đầu tư và hoạt động trong lĩnh vực giáo dục.</w:t>
            </w:r>
          </w:p>
          <w:p w14:paraId="55A3C250" w14:textId="77777777" w:rsidR="00EC5B72" w:rsidRPr="00247CC1" w:rsidRDefault="00EC5B72" w:rsidP="00EC5B72">
            <w:pPr>
              <w:widowControl w:val="0"/>
              <w:spacing w:before="120" w:after="120"/>
              <w:ind w:right="45"/>
              <w:jc w:val="both"/>
            </w:pPr>
            <w:r w:rsidRPr="00247CC1">
              <w:t>- Nghị định số 142/2025/NĐ-CP ngày 12/6/2025 của Chính phủ quy định về phân định thẩm quyền của chính quyền địa phương hai cấp trong lĩnh vực quản lý nhà nước của Bộ Giáo dục và Đào tạo.</w:t>
            </w:r>
          </w:p>
          <w:p w14:paraId="066253FB" w14:textId="77777777" w:rsidR="00EC5B72" w:rsidRPr="00247CC1" w:rsidRDefault="00EC5B72" w:rsidP="00EC5B72">
            <w:pPr>
              <w:widowControl w:val="0"/>
              <w:spacing w:before="120" w:after="120"/>
              <w:ind w:right="45"/>
              <w:jc w:val="both"/>
            </w:pPr>
            <w:r w:rsidRPr="00247CC1">
              <w:t xml:space="preserve">- Nghị quyết số 66.7/2025/NQ-CP ngày 15/11/2025 của Chính phủ quy định cắt giảm, đơn giản </w:t>
            </w:r>
            <w:r w:rsidRPr="00247CC1">
              <w:lastRenderedPageBreak/>
              <w:t>hóa thủ tục hành chính dựa trên dữ liệu;</w:t>
            </w:r>
          </w:p>
          <w:p w14:paraId="053C65C1" w14:textId="77777777" w:rsidR="00EC5B72" w:rsidRPr="00247CC1" w:rsidRDefault="00EC5B72" w:rsidP="00EC5B72">
            <w:pPr>
              <w:widowControl w:val="0"/>
              <w:spacing w:before="120" w:after="120"/>
              <w:ind w:right="45"/>
              <w:jc w:val="both"/>
            </w:pPr>
            <w:r w:rsidRPr="00247CC1">
              <w:t>- Nghị quyết số 66.16/2026/NQ-CP ngày 07/4/2026 của Chính phủ cắt giảm, đơn giản hóa thủ tục hành chính, quy định liên quan đến hoạt động sản xuất, kinh doanh.</w:t>
            </w:r>
          </w:p>
          <w:p w14:paraId="79185EF9" w14:textId="77777777" w:rsidR="00EC5B72" w:rsidRPr="00247CC1" w:rsidRDefault="00EC5B72" w:rsidP="00EC5B72">
            <w:pPr>
              <w:widowControl w:val="0"/>
              <w:spacing w:before="120" w:after="120"/>
              <w:ind w:right="45"/>
              <w:jc w:val="both"/>
            </w:pPr>
            <w:r w:rsidRPr="00247CC1">
              <w:t>- Quyết định số 985/QĐ-BGDĐT ngày 22/4/2026 của Bộ trưởng Bộ Giáo dục và Đào tạo về việc công bố thủ tục hành chính được sửa đổi, bổ sung trong các lĩnh vực thuộc phạm vi chức năng quản lý của Bộ Giáo dục và Đào tạo.</w:t>
            </w:r>
          </w:p>
        </w:tc>
        <w:tc>
          <w:tcPr>
            <w:tcW w:w="1843" w:type="dxa"/>
          </w:tcPr>
          <w:p w14:paraId="370069B3" w14:textId="77777777" w:rsidR="00EC5B72" w:rsidRPr="00247CC1" w:rsidRDefault="00EC5B72" w:rsidP="00EC5B72">
            <w:pPr>
              <w:widowControl w:val="0"/>
              <w:spacing w:before="120" w:after="120"/>
              <w:jc w:val="both"/>
              <w:rPr>
                <w:b/>
              </w:rPr>
            </w:pPr>
            <w:r w:rsidRPr="00247CC1">
              <w:rPr>
                <w:b/>
              </w:rPr>
              <w:lastRenderedPageBreak/>
              <w:t>Cắt giảm, đơn giản hóa thành phần hồ sơ:</w:t>
            </w:r>
          </w:p>
          <w:p w14:paraId="25E3B997" w14:textId="77777777" w:rsidR="00EC5B72" w:rsidRPr="00247CC1" w:rsidRDefault="00EC5B72" w:rsidP="00EC5B72">
            <w:pPr>
              <w:widowControl w:val="0"/>
              <w:spacing w:before="120" w:after="120"/>
              <w:jc w:val="both"/>
            </w:pPr>
            <w:r w:rsidRPr="00247CC1">
              <w:t>- Cơ quan giải quyết TTHC khai thác, sử dụng thông tin đã có trong Cơ sở dữ liệu;</w:t>
            </w:r>
          </w:p>
          <w:p w14:paraId="2C53AD39" w14:textId="77777777" w:rsidR="00EC5B72" w:rsidRPr="00247CC1" w:rsidRDefault="00EC5B72" w:rsidP="00EC5B72">
            <w:pPr>
              <w:widowControl w:val="0"/>
              <w:spacing w:before="120" w:after="120"/>
              <w:jc w:val="both"/>
            </w:pPr>
            <w:r w:rsidRPr="00247CC1">
              <w:t xml:space="preserve">- Trường hợp Cơ quan giải quyết TTHC không khai thác được hoặc khai thác không đầy đủ dữ </w:t>
            </w:r>
            <w:r w:rsidRPr="00247CC1">
              <w:lastRenderedPageBreak/>
              <w:t>liệu, Cơ quan giải quyết TTHC yêu cầu tổ chức, cá nhân bổ sung thành phần hồ sơ theo quy định tại Điều 8 Nghị quyết số 66.7/2025/NQ-CP.</w:t>
            </w:r>
          </w:p>
          <w:p w14:paraId="2129359B" w14:textId="77777777" w:rsidR="00EC5B72" w:rsidRPr="00247CC1" w:rsidRDefault="00EC5B72" w:rsidP="00EC5B72">
            <w:pPr>
              <w:spacing w:before="120" w:after="120"/>
              <w:jc w:val="both"/>
            </w:pPr>
            <w:r w:rsidRPr="00247CC1">
              <w:rPr>
                <w:b/>
              </w:rPr>
              <w:t>Cắt giảm, đơn giản hóa thời gian giải quyết thủ tục hành chính theo Quyết định số 985/QĐ-BGDĐT ngày 22/4/2026:</w:t>
            </w:r>
          </w:p>
          <w:p w14:paraId="44FA433D" w14:textId="77777777" w:rsidR="00EC5B72" w:rsidRPr="00247CC1" w:rsidRDefault="00EC5B72" w:rsidP="00EC5B72">
            <w:pPr>
              <w:spacing w:before="120" w:after="120"/>
              <w:jc w:val="both"/>
            </w:pPr>
            <w:r w:rsidRPr="00247CC1">
              <w:t>- Trường hợp hồ sơ không hợp lệ: từ 05 ngày làm việc thành 02 ngày làm việc</w:t>
            </w:r>
          </w:p>
          <w:p w14:paraId="4FF26362" w14:textId="77777777" w:rsidR="00EC5B72" w:rsidRPr="00247CC1" w:rsidRDefault="00EC5B72" w:rsidP="00EC5B72">
            <w:pPr>
              <w:spacing w:before="120" w:after="120"/>
              <w:jc w:val="both"/>
            </w:pPr>
            <w:r w:rsidRPr="00247CC1">
              <w:t>- Trường hợp hồ sơ hợp lệ: từ 10 ngày và 10 ngày làm việc thành 04 ngày và 02 ngày làm việc.</w:t>
            </w:r>
          </w:p>
        </w:tc>
      </w:tr>
      <w:tr w:rsidR="00247CC1" w:rsidRPr="00247CC1" w14:paraId="69D2D40A" w14:textId="77777777" w:rsidTr="008E423F">
        <w:trPr>
          <w:trHeight w:val="20"/>
        </w:trPr>
        <w:tc>
          <w:tcPr>
            <w:tcW w:w="704" w:type="dxa"/>
            <w:vAlign w:val="center"/>
          </w:tcPr>
          <w:p w14:paraId="23A9B4E2" w14:textId="77777777" w:rsidR="00A040AE" w:rsidRPr="00247CC1" w:rsidRDefault="00A040AE" w:rsidP="004574F8">
            <w:pPr>
              <w:widowControl w:val="0"/>
              <w:spacing w:before="120" w:after="120"/>
              <w:jc w:val="center"/>
              <w:rPr>
                <w:rFonts w:eastAsia="Calibri"/>
                <w:b/>
                <w:bCs/>
              </w:rPr>
            </w:pPr>
            <w:r w:rsidRPr="00247CC1">
              <w:rPr>
                <w:rFonts w:eastAsia="Calibri"/>
                <w:b/>
                <w:bCs/>
              </w:rPr>
              <w:lastRenderedPageBreak/>
              <w:t>VI.</w:t>
            </w:r>
          </w:p>
        </w:tc>
        <w:tc>
          <w:tcPr>
            <w:tcW w:w="11907" w:type="dxa"/>
            <w:gridSpan w:val="7"/>
            <w:vAlign w:val="center"/>
          </w:tcPr>
          <w:p w14:paraId="408D0B88" w14:textId="77777777" w:rsidR="00A040AE" w:rsidRPr="00247CC1" w:rsidRDefault="00A040AE" w:rsidP="004574F8">
            <w:pPr>
              <w:widowControl w:val="0"/>
              <w:spacing w:before="120" w:after="120"/>
              <w:ind w:right="45"/>
              <w:rPr>
                <w:b/>
                <w:bCs/>
              </w:rPr>
            </w:pPr>
            <w:r w:rsidRPr="00247CC1">
              <w:rPr>
                <w:b/>
                <w:bCs/>
              </w:rPr>
              <w:t>Lĩnh vực Văn bằng, chứng chỉ</w:t>
            </w:r>
          </w:p>
        </w:tc>
        <w:tc>
          <w:tcPr>
            <w:tcW w:w="1843" w:type="dxa"/>
          </w:tcPr>
          <w:p w14:paraId="7E003A8B" w14:textId="77777777" w:rsidR="00A040AE" w:rsidRPr="00247CC1" w:rsidRDefault="00A040AE" w:rsidP="004574F8">
            <w:pPr>
              <w:widowControl w:val="0"/>
              <w:spacing w:before="120" w:after="120"/>
              <w:ind w:right="45"/>
              <w:jc w:val="both"/>
              <w:rPr>
                <w:b/>
                <w:bCs/>
              </w:rPr>
            </w:pPr>
          </w:p>
        </w:tc>
      </w:tr>
      <w:tr w:rsidR="00247CC1" w:rsidRPr="00247CC1" w14:paraId="157A2D46" w14:textId="77777777" w:rsidTr="008E423F">
        <w:trPr>
          <w:trHeight w:val="20"/>
        </w:trPr>
        <w:tc>
          <w:tcPr>
            <w:tcW w:w="704" w:type="dxa"/>
          </w:tcPr>
          <w:p w14:paraId="581D730D" w14:textId="77777777" w:rsidR="00A040AE" w:rsidRPr="00247CC1" w:rsidRDefault="00A040AE" w:rsidP="004574F8">
            <w:pPr>
              <w:widowControl w:val="0"/>
              <w:spacing w:before="120" w:after="120"/>
              <w:jc w:val="center"/>
              <w:rPr>
                <w:rFonts w:eastAsia="Calibri"/>
              </w:rPr>
            </w:pPr>
            <w:r w:rsidRPr="00247CC1">
              <w:rPr>
                <w:rFonts w:eastAsia="Calibri"/>
              </w:rPr>
              <w:t>1</w:t>
            </w:r>
          </w:p>
        </w:tc>
        <w:tc>
          <w:tcPr>
            <w:tcW w:w="1134" w:type="dxa"/>
          </w:tcPr>
          <w:p w14:paraId="7CD39761" w14:textId="77777777" w:rsidR="00A040AE" w:rsidRPr="00247CC1" w:rsidRDefault="00A040AE" w:rsidP="004574F8">
            <w:pPr>
              <w:widowControl w:val="0"/>
              <w:spacing w:before="120" w:after="120"/>
              <w:jc w:val="center"/>
              <w:rPr>
                <w:lang w:val="vi-VN" w:eastAsia="vi-VN"/>
              </w:rPr>
            </w:pPr>
            <w:r w:rsidRPr="00247CC1">
              <w:rPr>
                <w:lang w:val="vi-VN" w:eastAsia="vi-VN"/>
              </w:rPr>
              <w:t>3.000465</w:t>
            </w:r>
          </w:p>
        </w:tc>
        <w:tc>
          <w:tcPr>
            <w:tcW w:w="1418" w:type="dxa"/>
          </w:tcPr>
          <w:p w14:paraId="5C636663" w14:textId="77777777" w:rsidR="00A040AE" w:rsidRPr="00247CC1" w:rsidRDefault="00A040AE" w:rsidP="004574F8">
            <w:pPr>
              <w:widowControl w:val="0"/>
              <w:spacing w:before="120" w:after="120"/>
              <w:jc w:val="both"/>
              <w:rPr>
                <w:lang w:eastAsia="vi-VN"/>
              </w:rPr>
            </w:pPr>
            <w:r w:rsidRPr="00247CC1">
              <w:rPr>
                <w:lang w:val="vi-VN" w:eastAsia="vi-VN"/>
              </w:rPr>
              <w:t>Cấp bản sao văn bằng, chứng chỉ từ sổ gốc</w:t>
            </w:r>
          </w:p>
        </w:tc>
        <w:tc>
          <w:tcPr>
            <w:tcW w:w="1701" w:type="dxa"/>
          </w:tcPr>
          <w:p w14:paraId="6C5BD16F" w14:textId="77777777" w:rsidR="00A040AE" w:rsidRPr="00247CC1" w:rsidRDefault="00A040AE" w:rsidP="004574F8">
            <w:pPr>
              <w:widowControl w:val="0"/>
              <w:spacing w:before="120" w:after="120"/>
              <w:jc w:val="both"/>
              <w:rPr>
                <w:b/>
                <w:i/>
                <w:lang w:val="vi-VN"/>
              </w:rPr>
            </w:pPr>
            <w:r w:rsidRPr="00247CC1">
              <w:rPr>
                <w:rFonts w:eastAsia="Calibri"/>
                <w:lang w:val="vi-VN"/>
              </w:rPr>
              <w:t xml:space="preserve">Ngay trong ngày </w:t>
            </w:r>
            <w:r w:rsidRPr="00247CC1">
              <w:rPr>
                <w:lang w:val="vi-VN"/>
              </w:rPr>
              <w:t>tiếp nhận yêu cầu cấp bản sao hoặc trong ngày làm việc tiếp theo, nếu tiếp nhận yêu cầu sau 03 (ba) giờ chiều, cơ quan có thẩm quyền cấp bản sao văn bằng, chứng chỉ từ sổ gốc phải cấp bản sao cho người có yêu cầu</w:t>
            </w:r>
            <w:r w:rsidRPr="00247CC1">
              <w:rPr>
                <w:rFonts w:eastAsia="Calibri"/>
                <w:lang w:val="vi-VN"/>
              </w:rPr>
              <w:t>.</w:t>
            </w:r>
          </w:p>
        </w:tc>
        <w:tc>
          <w:tcPr>
            <w:tcW w:w="1984" w:type="dxa"/>
          </w:tcPr>
          <w:p w14:paraId="31613372" w14:textId="77777777" w:rsidR="00EC5B72" w:rsidRPr="00EC5B72" w:rsidRDefault="00EC5B72" w:rsidP="00EC5B72">
            <w:pPr>
              <w:widowControl w:val="0"/>
              <w:spacing w:before="120" w:after="120"/>
              <w:jc w:val="both"/>
            </w:pPr>
            <w:r w:rsidRPr="00EC5B72">
              <w:t xml:space="preserve">- Trung tâm Phục vụ hành chính công Thành phố Hồ Chí Minh: </w:t>
            </w:r>
          </w:p>
          <w:p w14:paraId="78FF6E02" w14:textId="77777777" w:rsidR="00EC5B72" w:rsidRPr="00EC5B72" w:rsidRDefault="00EC5B72" w:rsidP="00EC5B72">
            <w:pPr>
              <w:widowControl w:val="0"/>
              <w:spacing w:before="120" w:after="120"/>
              <w:jc w:val="both"/>
            </w:pPr>
            <w:r w:rsidRPr="00EC5B72">
              <w:t xml:space="preserve">+ Khu vực I: Số 43 Nguyễn Văn Bá, phường Thủ Đức. </w:t>
            </w:r>
          </w:p>
          <w:p w14:paraId="7A2C3B82" w14:textId="77777777" w:rsidR="00EC5B72" w:rsidRPr="00EC5B72" w:rsidRDefault="00EC5B72" w:rsidP="00EC5B72">
            <w:pPr>
              <w:widowControl w:val="0"/>
              <w:spacing w:before="120" w:after="120"/>
              <w:jc w:val="both"/>
            </w:pPr>
            <w:r w:rsidRPr="00EC5B72">
              <w:t xml:space="preserve">+ Khu vực II: Tòa nhà Trung tâm hành chính, đường Lê Lợi, phường Bình Dương. </w:t>
            </w:r>
          </w:p>
          <w:p w14:paraId="0DF3E2F0" w14:textId="77777777" w:rsidR="00EC5B72" w:rsidRPr="00EC5B72" w:rsidRDefault="00EC5B72" w:rsidP="00EC5B72">
            <w:pPr>
              <w:widowControl w:val="0"/>
              <w:spacing w:before="120" w:after="120"/>
              <w:jc w:val="both"/>
            </w:pPr>
            <w:r w:rsidRPr="00EC5B72">
              <w:t xml:space="preserve">+ Khu vực III: Số 4 Nguyễn Tất Thành, phường Bà Rịa. </w:t>
            </w:r>
          </w:p>
          <w:p w14:paraId="3037D55D" w14:textId="77777777" w:rsidR="00EC5B72" w:rsidRDefault="00EC5B72" w:rsidP="00EC5B72">
            <w:pPr>
              <w:widowControl w:val="0"/>
              <w:spacing w:before="120" w:after="120"/>
              <w:jc w:val="both"/>
            </w:pPr>
            <w:r w:rsidRPr="00EC5B72">
              <w:t>- Trung tâm Phục vụ hành chính công cấp xã.</w:t>
            </w:r>
          </w:p>
          <w:p w14:paraId="1924F5C0" w14:textId="58FE560B" w:rsidR="00A040AE" w:rsidRPr="00247CC1" w:rsidRDefault="00A040AE" w:rsidP="00EC5B72">
            <w:pPr>
              <w:widowControl w:val="0"/>
              <w:spacing w:before="120" w:after="120"/>
              <w:jc w:val="both"/>
              <w:rPr>
                <w:rFonts w:eastAsia="Calibri"/>
              </w:rPr>
            </w:pPr>
            <w:r w:rsidRPr="00247CC1">
              <w:rPr>
                <w:rFonts w:eastAsia="Calibri"/>
              </w:rPr>
              <w:t>- Cơ quan quản lý sổ gốc cấp văn bằng, chứng chỉ;</w:t>
            </w:r>
          </w:p>
          <w:p w14:paraId="39F4908E" w14:textId="77777777" w:rsidR="00A040AE" w:rsidRPr="00247CC1" w:rsidRDefault="00A040AE" w:rsidP="004574F8">
            <w:pPr>
              <w:widowControl w:val="0"/>
              <w:spacing w:before="120" w:after="120"/>
              <w:jc w:val="both"/>
              <w:rPr>
                <w:rFonts w:eastAsia="Calibri"/>
              </w:rPr>
            </w:pPr>
            <w:r w:rsidRPr="00247CC1">
              <w:rPr>
                <w:rFonts w:eastAsia="Calibri"/>
              </w:rPr>
              <w:t>- Cơ sở giáo dục;</w:t>
            </w:r>
          </w:p>
          <w:p w14:paraId="765A6E33" w14:textId="77777777" w:rsidR="00A040AE" w:rsidRPr="00247CC1" w:rsidRDefault="00A040AE" w:rsidP="004574F8">
            <w:pPr>
              <w:widowControl w:val="0"/>
              <w:spacing w:before="120" w:after="120"/>
              <w:jc w:val="both"/>
              <w:rPr>
                <w:rFonts w:eastAsia="Calibri"/>
              </w:rPr>
            </w:pPr>
            <w:r w:rsidRPr="00247CC1">
              <w:rPr>
                <w:rFonts w:eastAsia="Calibri"/>
              </w:rPr>
              <w:t xml:space="preserve">- Cơ sở hoạt động giáo dục nghề </w:t>
            </w:r>
            <w:r w:rsidRPr="00247CC1">
              <w:rPr>
                <w:rFonts w:eastAsia="Calibri"/>
              </w:rPr>
              <w:lastRenderedPageBreak/>
              <w:t>nghiệp.</w:t>
            </w:r>
          </w:p>
        </w:tc>
        <w:tc>
          <w:tcPr>
            <w:tcW w:w="1423" w:type="dxa"/>
          </w:tcPr>
          <w:p w14:paraId="064299D6" w14:textId="77777777" w:rsidR="00A040AE" w:rsidRPr="00247CC1" w:rsidRDefault="00A040AE" w:rsidP="004574F8">
            <w:pPr>
              <w:widowControl w:val="0"/>
              <w:spacing w:before="120" w:after="120"/>
              <w:jc w:val="both"/>
              <w:rPr>
                <w:bCs/>
                <w:iCs/>
                <w:lang w:val="vi-VN"/>
              </w:rPr>
            </w:pPr>
            <w:r w:rsidRPr="00247CC1">
              <w:rPr>
                <w:bCs/>
                <w:iCs/>
                <w:lang w:val="vi-VN"/>
              </w:rPr>
              <w:lastRenderedPageBreak/>
              <w:t>Sở Giáo dục và Đào tạo; cơ sở giáo dục; cơ sở hoạt động giáo dục nghề nghiệp; cơ quan quản lý sổ gốc cấp văn bằng, chứng chỉ</w:t>
            </w:r>
            <w:r w:rsidRPr="00247CC1">
              <w:rPr>
                <w:rFonts w:eastAsia="Calibri"/>
              </w:rPr>
              <w:t>.</w:t>
            </w:r>
          </w:p>
        </w:tc>
        <w:tc>
          <w:tcPr>
            <w:tcW w:w="928" w:type="dxa"/>
          </w:tcPr>
          <w:p w14:paraId="44144B3B" w14:textId="77777777" w:rsidR="00A040AE" w:rsidRPr="00247CC1" w:rsidRDefault="00A040AE" w:rsidP="004574F8">
            <w:pPr>
              <w:widowControl w:val="0"/>
              <w:spacing w:before="120" w:after="120"/>
              <w:ind w:right="45"/>
              <w:jc w:val="center"/>
            </w:pPr>
            <w:r w:rsidRPr="00247CC1">
              <w:t>Không</w:t>
            </w:r>
          </w:p>
        </w:tc>
        <w:tc>
          <w:tcPr>
            <w:tcW w:w="3319" w:type="dxa"/>
          </w:tcPr>
          <w:p w14:paraId="599701E1" w14:textId="77777777" w:rsidR="00A040AE" w:rsidRPr="00247CC1" w:rsidRDefault="00A040AE" w:rsidP="004574F8">
            <w:pPr>
              <w:widowControl w:val="0"/>
              <w:spacing w:before="120" w:after="120"/>
              <w:jc w:val="both"/>
              <w:rPr>
                <w:lang w:val="vi-VN"/>
              </w:rPr>
            </w:pPr>
            <w:r w:rsidRPr="00247CC1">
              <w:t xml:space="preserve">- </w:t>
            </w:r>
            <w:r w:rsidRPr="00247CC1">
              <w:rPr>
                <w:lang w:val="vi-VN"/>
              </w:rPr>
              <w:t>Thông tư số 10/2026/TT-BGDĐT ngày 26</w:t>
            </w:r>
            <w:r w:rsidRPr="00247CC1">
              <w:t>/</w:t>
            </w:r>
            <w:r w:rsidRPr="00247CC1">
              <w:rPr>
                <w:lang w:val="vi-VN"/>
              </w:rPr>
              <w:t>02</w:t>
            </w:r>
            <w:r w:rsidRPr="00247CC1">
              <w:t>/</w:t>
            </w:r>
            <w:r w:rsidRPr="00247CC1">
              <w:rPr>
                <w:lang w:val="vi-VN"/>
              </w:rPr>
              <w:t>2026 của Bộ trưởng Bộ Giáo dục và Đào tạo ban hành Quy chế văn bằng, chứng chỉ của hệ thống giáo dục quốc dân.</w:t>
            </w:r>
          </w:p>
          <w:p w14:paraId="113000B7" w14:textId="77777777" w:rsidR="00A040AE" w:rsidRPr="00247CC1" w:rsidRDefault="00A040AE" w:rsidP="004574F8">
            <w:pPr>
              <w:widowControl w:val="0"/>
              <w:spacing w:before="120" w:after="120"/>
              <w:jc w:val="both"/>
              <w:rPr>
                <w:lang w:val="vi-VN"/>
              </w:rPr>
            </w:pPr>
            <w:r w:rsidRPr="00247CC1">
              <w:t>- Nghị quyết số 66.7/2025/NQ-CP ngày 15/11/2025 của Chính phủ quy định cắt giảm, đơn giản hóa thủ tục hành chính dựa trên dữ liệu.</w:t>
            </w:r>
          </w:p>
          <w:p w14:paraId="79981623" w14:textId="77777777" w:rsidR="00A040AE" w:rsidRPr="00247CC1" w:rsidRDefault="00A040AE" w:rsidP="004574F8">
            <w:pPr>
              <w:widowControl w:val="0"/>
              <w:autoSpaceDE w:val="0"/>
              <w:autoSpaceDN w:val="0"/>
              <w:adjustRightInd w:val="0"/>
              <w:spacing w:before="120" w:after="120"/>
              <w:jc w:val="both"/>
              <w:rPr>
                <w:i/>
              </w:rPr>
            </w:pPr>
            <w:r w:rsidRPr="00247CC1">
              <w:t>- Quyết định số 985/QĐ-BGDĐT ngày 22/4/2026 của Bộ trưởng Bộ Giáo dục và Đào tạo về việc công bố thủ tục hành chính được sửa đổi, bổ sung trong các lĩnh vực thuộc phạm vi chức năng quản lý của Bộ Giáo dục và Đào tạo.</w:t>
            </w:r>
          </w:p>
        </w:tc>
        <w:tc>
          <w:tcPr>
            <w:tcW w:w="1843" w:type="dxa"/>
          </w:tcPr>
          <w:p w14:paraId="5A963C9E" w14:textId="77777777" w:rsidR="00A040AE" w:rsidRPr="00247CC1" w:rsidRDefault="00A040AE" w:rsidP="004574F8">
            <w:pPr>
              <w:widowControl w:val="0"/>
              <w:spacing w:before="120" w:after="120"/>
              <w:jc w:val="both"/>
              <w:rPr>
                <w:b/>
              </w:rPr>
            </w:pPr>
            <w:r w:rsidRPr="00247CC1">
              <w:rPr>
                <w:b/>
              </w:rPr>
              <w:t>Cắt giảm, đơn giản hóa thành phần hồ sơ:</w:t>
            </w:r>
          </w:p>
          <w:p w14:paraId="50A055A2" w14:textId="77777777" w:rsidR="00A040AE" w:rsidRPr="00247CC1" w:rsidRDefault="00A040AE" w:rsidP="004574F8">
            <w:pPr>
              <w:widowControl w:val="0"/>
              <w:spacing w:before="120" w:after="120"/>
              <w:jc w:val="both"/>
            </w:pPr>
            <w:r w:rsidRPr="00247CC1">
              <w:t>- Cơ quan giải quyết TTHC khai thác, sử dụng thông tin đã có trong Cơ sở dữ liệu;</w:t>
            </w:r>
          </w:p>
          <w:p w14:paraId="320218B2" w14:textId="77777777" w:rsidR="00A040AE" w:rsidRPr="00247CC1" w:rsidRDefault="00A040AE" w:rsidP="004574F8">
            <w:pPr>
              <w:widowControl w:val="0"/>
              <w:spacing w:before="120" w:after="120"/>
              <w:jc w:val="both"/>
            </w:pPr>
            <w:r w:rsidRPr="00247CC1">
              <w:t>- Trường hợp Cơ quan giải quyết TTHC không khai thác được hoặc khai thác không đầy đủ dữ liệu, Cơ quan giải quyết TTHC yêu cầu tổ chức, cá nhân bổ sung thành phần hồ sơ theo quy định tại Điều 8 Nghị quyết số 66.7/2025/NQ-CP.</w:t>
            </w:r>
          </w:p>
        </w:tc>
      </w:tr>
      <w:tr w:rsidR="00247CC1" w:rsidRPr="00247CC1" w14:paraId="06CE2ACA" w14:textId="77777777" w:rsidTr="008E423F">
        <w:trPr>
          <w:trHeight w:val="20"/>
        </w:trPr>
        <w:tc>
          <w:tcPr>
            <w:tcW w:w="704" w:type="dxa"/>
          </w:tcPr>
          <w:p w14:paraId="0B278A49" w14:textId="77777777" w:rsidR="00A040AE" w:rsidRPr="00247CC1" w:rsidRDefault="00A040AE" w:rsidP="004574F8">
            <w:pPr>
              <w:widowControl w:val="0"/>
              <w:spacing w:before="120" w:after="120"/>
              <w:jc w:val="center"/>
              <w:rPr>
                <w:rFonts w:eastAsia="Calibri"/>
              </w:rPr>
            </w:pPr>
            <w:r w:rsidRPr="00247CC1">
              <w:rPr>
                <w:rFonts w:eastAsia="Calibri"/>
              </w:rPr>
              <w:t>2</w:t>
            </w:r>
          </w:p>
        </w:tc>
        <w:tc>
          <w:tcPr>
            <w:tcW w:w="1134" w:type="dxa"/>
          </w:tcPr>
          <w:p w14:paraId="06F0BA4F" w14:textId="77777777" w:rsidR="00A040AE" w:rsidRPr="00247CC1" w:rsidRDefault="00A040AE" w:rsidP="004574F8">
            <w:pPr>
              <w:widowControl w:val="0"/>
              <w:spacing w:before="120" w:after="120"/>
              <w:jc w:val="center"/>
              <w:rPr>
                <w:lang w:val="vi-VN" w:eastAsia="vi-VN"/>
              </w:rPr>
            </w:pPr>
            <w:r w:rsidRPr="00247CC1">
              <w:rPr>
                <w:lang w:val="vi-VN" w:eastAsia="vi-VN"/>
              </w:rPr>
              <w:t>3.000466</w:t>
            </w:r>
          </w:p>
        </w:tc>
        <w:tc>
          <w:tcPr>
            <w:tcW w:w="1418" w:type="dxa"/>
          </w:tcPr>
          <w:p w14:paraId="5C282D7B" w14:textId="77777777" w:rsidR="00A040AE" w:rsidRPr="00247CC1" w:rsidRDefault="00A040AE" w:rsidP="004574F8">
            <w:pPr>
              <w:widowControl w:val="0"/>
              <w:spacing w:before="120" w:after="120"/>
              <w:jc w:val="both"/>
              <w:rPr>
                <w:lang w:eastAsia="vi-VN"/>
              </w:rPr>
            </w:pPr>
            <w:r w:rsidRPr="00247CC1">
              <w:rPr>
                <w:lang w:val="vi-VN" w:eastAsia="vi-VN"/>
              </w:rPr>
              <w:t>Chỉnh sửa nội dung văn bằng, chứng chỉ</w:t>
            </w:r>
          </w:p>
        </w:tc>
        <w:tc>
          <w:tcPr>
            <w:tcW w:w="1701" w:type="dxa"/>
          </w:tcPr>
          <w:p w14:paraId="0C65BE26" w14:textId="77777777" w:rsidR="00A040AE" w:rsidRPr="00247CC1" w:rsidRDefault="00A040AE" w:rsidP="004574F8">
            <w:pPr>
              <w:widowControl w:val="0"/>
              <w:spacing w:before="120" w:after="120"/>
              <w:jc w:val="center"/>
            </w:pPr>
            <w:r w:rsidRPr="00247CC1">
              <w:rPr>
                <w:rFonts w:eastAsia="Calibri"/>
                <w:lang w:val="vi-VN"/>
              </w:rPr>
              <w:t>03 ngày làm việc</w:t>
            </w:r>
          </w:p>
        </w:tc>
        <w:tc>
          <w:tcPr>
            <w:tcW w:w="1984" w:type="dxa"/>
          </w:tcPr>
          <w:p w14:paraId="1B47AC7D" w14:textId="77777777" w:rsidR="008E423F" w:rsidRPr="00EC5B72" w:rsidRDefault="008E423F" w:rsidP="008E423F">
            <w:pPr>
              <w:widowControl w:val="0"/>
              <w:spacing w:before="120" w:after="120"/>
              <w:jc w:val="both"/>
            </w:pPr>
            <w:r w:rsidRPr="00EC5B72">
              <w:t xml:space="preserve">- Trung tâm Phục vụ hành chính công Thành phố Hồ Chí Minh: </w:t>
            </w:r>
          </w:p>
          <w:p w14:paraId="27B0F66D" w14:textId="77777777" w:rsidR="008E423F" w:rsidRPr="00EC5B72" w:rsidRDefault="008E423F" w:rsidP="008E423F">
            <w:pPr>
              <w:widowControl w:val="0"/>
              <w:spacing w:before="120" w:after="120"/>
              <w:jc w:val="both"/>
            </w:pPr>
            <w:r w:rsidRPr="00EC5B72">
              <w:t xml:space="preserve">+ Khu vực I: Số 43 Nguyễn Văn Bá, phường Thủ Đức. </w:t>
            </w:r>
          </w:p>
          <w:p w14:paraId="4AEA8438" w14:textId="77777777" w:rsidR="008E423F" w:rsidRPr="00EC5B72" w:rsidRDefault="008E423F" w:rsidP="008E423F">
            <w:pPr>
              <w:widowControl w:val="0"/>
              <w:spacing w:before="120" w:after="120"/>
              <w:jc w:val="both"/>
            </w:pPr>
            <w:r w:rsidRPr="00EC5B72">
              <w:t xml:space="preserve">+ Khu vực II: Tòa nhà Trung tâm hành chính, đường Lê Lợi, phường Bình Dương. </w:t>
            </w:r>
          </w:p>
          <w:p w14:paraId="21DF4345" w14:textId="77777777" w:rsidR="008E423F" w:rsidRPr="00EC5B72" w:rsidRDefault="008E423F" w:rsidP="008E423F">
            <w:pPr>
              <w:widowControl w:val="0"/>
              <w:spacing w:before="120" w:after="120"/>
              <w:jc w:val="both"/>
            </w:pPr>
            <w:r w:rsidRPr="00EC5B72">
              <w:t xml:space="preserve">+ Khu vực III: Số 4 Nguyễn Tất Thành, phường Bà Rịa. </w:t>
            </w:r>
          </w:p>
          <w:p w14:paraId="5F725CBF" w14:textId="77777777" w:rsidR="008E423F" w:rsidRDefault="008E423F" w:rsidP="008E423F">
            <w:pPr>
              <w:widowControl w:val="0"/>
              <w:spacing w:before="120" w:after="120"/>
              <w:jc w:val="both"/>
            </w:pPr>
            <w:r w:rsidRPr="00EC5B72">
              <w:t>- Trung tâm Phục vụ hành chính công cấp xã.</w:t>
            </w:r>
          </w:p>
          <w:p w14:paraId="4FABC0AC" w14:textId="48E6F5D9" w:rsidR="00A040AE" w:rsidRPr="00247CC1" w:rsidRDefault="00A040AE" w:rsidP="008E423F">
            <w:pPr>
              <w:widowControl w:val="0"/>
              <w:spacing w:before="120" w:after="120"/>
              <w:jc w:val="both"/>
              <w:rPr>
                <w:rFonts w:eastAsia="Calibri"/>
              </w:rPr>
            </w:pPr>
            <w:r w:rsidRPr="00247CC1">
              <w:rPr>
                <w:rFonts w:eastAsia="Calibri"/>
              </w:rPr>
              <w:t>- Cơ quan quản lý sổ gốc cấp văn bằng, chứng chỉ;</w:t>
            </w:r>
          </w:p>
          <w:p w14:paraId="0B0B760E" w14:textId="77777777" w:rsidR="00A040AE" w:rsidRPr="00247CC1" w:rsidRDefault="00A040AE" w:rsidP="004574F8">
            <w:pPr>
              <w:widowControl w:val="0"/>
              <w:spacing w:before="120" w:after="120"/>
              <w:jc w:val="both"/>
              <w:rPr>
                <w:rFonts w:eastAsia="Calibri"/>
              </w:rPr>
            </w:pPr>
            <w:r w:rsidRPr="00247CC1">
              <w:rPr>
                <w:rFonts w:eastAsia="Calibri"/>
              </w:rPr>
              <w:t>- Cơ sở giáo dục;</w:t>
            </w:r>
          </w:p>
          <w:p w14:paraId="51BCBC52" w14:textId="77777777" w:rsidR="00A040AE" w:rsidRPr="00247CC1" w:rsidRDefault="00A040AE" w:rsidP="004574F8">
            <w:pPr>
              <w:widowControl w:val="0"/>
              <w:spacing w:before="120" w:after="120"/>
              <w:jc w:val="both"/>
              <w:rPr>
                <w:rFonts w:eastAsia="Calibri"/>
              </w:rPr>
            </w:pPr>
            <w:r w:rsidRPr="00247CC1">
              <w:rPr>
                <w:rFonts w:eastAsia="Calibri"/>
              </w:rPr>
              <w:t xml:space="preserve">- Cơ sở hoạt động giáo dục nghề </w:t>
            </w:r>
            <w:r w:rsidRPr="00247CC1">
              <w:rPr>
                <w:rFonts w:eastAsia="Calibri"/>
              </w:rPr>
              <w:lastRenderedPageBreak/>
              <w:t>nghiệp.</w:t>
            </w:r>
          </w:p>
        </w:tc>
        <w:tc>
          <w:tcPr>
            <w:tcW w:w="1423" w:type="dxa"/>
          </w:tcPr>
          <w:p w14:paraId="50916955" w14:textId="77777777" w:rsidR="00A040AE" w:rsidRPr="00247CC1" w:rsidRDefault="00A040AE" w:rsidP="004574F8">
            <w:pPr>
              <w:widowControl w:val="0"/>
              <w:spacing w:before="120" w:after="120"/>
              <w:jc w:val="both"/>
              <w:rPr>
                <w:bCs/>
                <w:iCs/>
                <w:lang w:val="vi-VN"/>
              </w:rPr>
            </w:pPr>
            <w:r w:rsidRPr="00247CC1">
              <w:rPr>
                <w:bCs/>
                <w:iCs/>
                <w:lang w:val="vi-VN"/>
              </w:rPr>
              <w:lastRenderedPageBreak/>
              <w:t>Sở Giáo dục và Đào tạo; cơ sở giáo dục; cơ sở hoạt động giáo dục nghề nghiệp; cơ quan quản lý sổ gốc cấp văn bằng, chứng chỉ</w:t>
            </w:r>
            <w:r w:rsidRPr="00247CC1">
              <w:rPr>
                <w:rFonts w:eastAsia="Calibri"/>
              </w:rPr>
              <w:t>.</w:t>
            </w:r>
          </w:p>
        </w:tc>
        <w:tc>
          <w:tcPr>
            <w:tcW w:w="928" w:type="dxa"/>
          </w:tcPr>
          <w:p w14:paraId="7582D005" w14:textId="77777777" w:rsidR="00A040AE" w:rsidRPr="00247CC1" w:rsidRDefault="00A040AE" w:rsidP="004574F8">
            <w:pPr>
              <w:widowControl w:val="0"/>
              <w:spacing w:before="120" w:after="120"/>
              <w:ind w:right="45"/>
              <w:jc w:val="center"/>
            </w:pPr>
            <w:r w:rsidRPr="00247CC1">
              <w:t>Không</w:t>
            </w:r>
          </w:p>
        </w:tc>
        <w:tc>
          <w:tcPr>
            <w:tcW w:w="3319" w:type="dxa"/>
          </w:tcPr>
          <w:p w14:paraId="36735078" w14:textId="77777777" w:rsidR="00A040AE" w:rsidRPr="00247CC1" w:rsidRDefault="00A040AE" w:rsidP="004574F8">
            <w:pPr>
              <w:widowControl w:val="0"/>
              <w:spacing w:before="120" w:after="120"/>
              <w:jc w:val="both"/>
              <w:rPr>
                <w:lang w:val="vi-VN"/>
              </w:rPr>
            </w:pPr>
            <w:r w:rsidRPr="00247CC1">
              <w:t xml:space="preserve">- </w:t>
            </w:r>
            <w:r w:rsidRPr="00247CC1">
              <w:rPr>
                <w:lang w:val="vi-VN"/>
              </w:rPr>
              <w:t>Thông tư số 10/2026/TT-BGDĐT ngày 26</w:t>
            </w:r>
            <w:r w:rsidRPr="00247CC1">
              <w:t>/</w:t>
            </w:r>
            <w:r w:rsidRPr="00247CC1">
              <w:rPr>
                <w:lang w:val="vi-VN"/>
              </w:rPr>
              <w:t>02</w:t>
            </w:r>
            <w:r w:rsidRPr="00247CC1">
              <w:t>/</w:t>
            </w:r>
            <w:r w:rsidRPr="00247CC1">
              <w:rPr>
                <w:lang w:val="vi-VN"/>
              </w:rPr>
              <w:t>2026 của Bộ trưởng Bộ Giáo dục và Đào tạo ban hành Quy chế văn bằng, chứng chỉ của hệ thống giáo dục quốc dân.</w:t>
            </w:r>
          </w:p>
          <w:p w14:paraId="00E2E0CB" w14:textId="77777777" w:rsidR="00A040AE" w:rsidRPr="00247CC1" w:rsidRDefault="00A040AE" w:rsidP="004574F8">
            <w:pPr>
              <w:widowControl w:val="0"/>
              <w:spacing w:before="120" w:after="120"/>
              <w:jc w:val="both"/>
              <w:rPr>
                <w:lang w:val="vi-VN"/>
              </w:rPr>
            </w:pPr>
            <w:r w:rsidRPr="00247CC1">
              <w:t>- Nghị quyết 66.7/2025/NQ-CP ngày 15/11/2025 của Chính phủ quy định cắt giảm, đơn giản hóa thủ tục hành chính dựa trên dữ liệu.</w:t>
            </w:r>
          </w:p>
          <w:p w14:paraId="1AD66D04" w14:textId="77777777" w:rsidR="00A040AE" w:rsidRPr="00247CC1" w:rsidRDefault="00A040AE" w:rsidP="004574F8">
            <w:pPr>
              <w:widowControl w:val="0"/>
              <w:autoSpaceDE w:val="0"/>
              <w:autoSpaceDN w:val="0"/>
              <w:adjustRightInd w:val="0"/>
              <w:spacing w:before="120" w:after="120"/>
              <w:jc w:val="both"/>
            </w:pPr>
            <w:r w:rsidRPr="00247CC1">
              <w:t>- Quyết định số 985/QĐ-BGDĐT ngày 22/4/2026 của Bộ trưởng Bộ Giáo dục và Đào tạo về việc công bố thủ tục hành chính được sửa đổi, bổ sung trong các lĩnh vực thuộc phạm vi chức năng quản lý của Bộ Giáo dục và Đào tạo.</w:t>
            </w:r>
          </w:p>
        </w:tc>
        <w:tc>
          <w:tcPr>
            <w:tcW w:w="1843" w:type="dxa"/>
          </w:tcPr>
          <w:p w14:paraId="2F20FECF" w14:textId="77777777" w:rsidR="00A040AE" w:rsidRPr="00247CC1" w:rsidRDefault="00A040AE" w:rsidP="004574F8">
            <w:pPr>
              <w:widowControl w:val="0"/>
              <w:spacing w:before="120" w:after="120"/>
              <w:jc w:val="both"/>
              <w:rPr>
                <w:b/>
              </w:rPr>
            </w:pPr>
            <w:r w:rsidRPr="00247CC1">
              <w:rPr>
                <w:b/>
              </w:rPr>
              <w:t>Cắt giảm, đơn giản hóa thành phần hồ sơ:</w:t>
            </w:r>
          </w:p>
          <w:p w14:paraId="1FDC0DB3" w14:textId="77777777" w:rsidR="00A040AE" w:rsidRPr="00247CC1" w:rsidRDefault="00A040AE" w:rsidP="004574F8">
            <w:pPr>
              <w:widowControl w:val="0"/>
              <w:spacing w:before="120" w:after="120"/>
              <w:jc w:val="both"/>
            </w:pPr>
            <w:r w:rsidRPr="00247CC1">
              <w:t>- Cơ quan giải quyết TTHC khai thác, sử dụng thông tin đã có trong Cơ sở dữ liệu;</w:t>
            </w:r>
          </w:p>
          <w:p w14:paraId="58065A97" w14:textId="77777777" w:rsidR="00A040AE" w:rsidRPr="00247CC1" w:rsidRDefault="00A040AE" w:rsidP="004574F8">
            <w:pPr>
              <w:widowControl w:val="0"/>
              <w:tabs>
                <w:tab w:val="right" w:leader="dot" w:pos="8931"/>
              </w:tabs>
              <w:spacing w:before="120" w:after="120"/>
              <w:ind w:hanging="29"/>
              <w:jc w:val="both"/>
              <w:rPr>
                <w:rFonts w:eastAsia="Calibri"/>
                <w:iCs/>
              </w:rPr>
            </w:pPr>
            <w:r w:rsidRPr="00247CC1">
              <w:t>- Trường hợp Cơ quan giải quyết TTHC không khai thác được hoặc khai thác không đầy đủ dữ liệu, Cơ quan giải quyết TTHC yêu cầu tổ chức, cá nhân bổ sung thành phần hồ sơ theo quy định tại Điều 8 Nghị quyết số 66.7/2025/NQ-CP.</w:t>
            </w:r>
          </w:p>
        </w:tc>
      </w:tr>
      <w:tr w:rsidR="00247CC1" w:rsidRPr="00247CC1" w14:paraId="5736CE02" w14:textId="77777777" w:rsidTr="008E423F">
        <w:trPr>
          <w:trHeight w:val="20"/>
        </w:trPr>
        <w:tc>
          <w:tcPr>
            <w:tcW w:w="704" w:type="dxa"/>
          </w:tcPr>
          <w:p w14:paraId="2E4C2D99" w14:textId="77777777" w:rsidR="00A040AE" w:rsidRPr="00247CC1" w:rsidRDefault="00A040AE" w:rsidP="004574F8">
            <w:pPr>
              <w:widowControl w:val="0"/>
              <w:spacing w:before="120" w:after="120"/>
              <w:jc w:val="center"/>
              <w:rPr>
                <w:rFonts w:eastAsia="Calibri"/>
                <w:b/>
              </w:rPr>
            </w:pPr>
            <w:r w:rsidRPr="00247CC1">
              <w:rPr>
                <w:rFonts w:eastAsia="Calibri"/>
                <w:b/>
              </w:rPr>
              <w:t>VII.</w:t>
            </w:r>
          </w:p>
        </w:tc>
        <w:tc>
          <w:tcPr>
            <w:tcW w:w="11907" w:type="dxa"/>
            <w:gridSpan w:val="7"/>
          </w:tcPr>
          <w:p w14:paraId="3B7E127C" w14:textId="77777777" w:rsidR="00A040AE" w:rsidRPr="00247CC1" w:rsidRDefault="00A040AE" w:rsidP="004574F8">
            <w:pPr>
              <w:widowControl w:val="0"/>
              <w:spacing w:before="120" w:after="120"/>
              <w:jc w:val="both"/>
              <w:rPr>
                <w:b/>
              </w:rPr>
            </w:pPr>
            <w:r w:rsidRPr="00247CC1">
              <w:rPr>
                <w:b/>
              </w:rPr>
              <w:t>Lĩnh vực Giáo dục mầm non</w:t>
            </w:r>
          </w:p>
        </w:tc>
        <w:tc>
          <w:tcPr>
            <w:tcW w:w="1843" w:type="dxa"/>
          </w:tcPr>
          <w:p w14:paraId="6E97F8F5" w14:textId="77777777" w:rsidR="00A040AE" w:rsidRPr="00247CC1" w:rsidRDefault="00A040AE" w:rsidP="004574F8">
            <w:pPr>
              <w:widowControl w:val="0"/>
              <w:tabs>
                <w:tab w:val="right" w:leader="dot" w:pos="8931"/>
              </w:tabs>
              <w:spacing w:before="120" w:after="120"/>
              <w:ind w:hanging="29"/>
              <w:jc w:val="both"/>
              <w:rPr>
                <w:rFonts w:eastAsia="Calibri"/>
                <w:iCs/>
              </w:rPr>
            </w:pPr>
          </w:p>
        </w:tc>
      </w:tr>
      <w:tr w:rsidR="00247CC1" w:rsidRPr="00247CC1" w14:paraId="4C958032" w14:textId="77777777" w:rsidTr="008E423F">
        <w:trPr>
          <w:trHeight w:val="20"/>
        </w:trPr>
        <w:tc>
          <w:tcPr>
            <w:tcW w:w="704" w:type="dxa"/>
          </w:tcPr>
          <w:p w14:paraId="6C89F811" w14:textId="77777777" w:rsidR="00A040AE" w:rsidRPr="00247CC1" w:rsidRDefault="00A040AE" w:rsidP="004574F8">
            <w:pPr>
              <w:widowControl w:val="0"/>
              <w:spacing w:before="120" w:after="120"/>
              <w:jc w:val="center"/>
              <w:rPr>
                <w:rFonts w:eastAsia="Calibri"/>
              </w:rPr>
            </w:pPr>
            <w:r w:rsidRPr="00247CC1">
              <w:rPr>
                <w:rFonts w:eastAsia="Calibri"/>
              </w:rPr>
              <w:t>1.</w:t>
            </w:r>
          </w:p>
        </w:tc>
        <w:tc>
          <w:tcPr>
            <w:tcW w:w="1134" w:type="dxa"/>
          </w:tcPr>
          <w:p w14:paraId="03FEA01C" w14:textId="77777777" w:rsidR="00A040AE" w:rsidRPr="00247CC1" w:rsidRDefault="00A040AE" w:rsidP="004574F8">
            <w:pPr>
              <w:widowControl w:val="0"/>
              <w:spacing w:before="120" w:after="120"/>
              <w:jc w:val="center"/>
              <w:rPr>
                <w:lang w:val="vi-VN" w:eastAsia="vi-VN"/>
              </w:rPr>
            </w:pPr>
            <w:r w:rsidRPr="00247CC1">
              <w:rPr>
                <w:lang w:val="vi-VN" w:eastAsia="vi-VN"/>
              </w:rPr>
              <w:t>1.008720</w:t>
            </w:r>
          </w:p>
        </w:tc>
        <w:tc>
          <w:tcPr>
            <w:tcW w:w="1418" w:type="dxa"/>
          </w:tcPr>
          <w:p w14:paraId="5A51166E" w14:textId="77777777" w:rsidR="00A040AE" w:rsidRPr="00247CC1" w:rsidRDefault="00A040AE" w:rsidP="004574F8">
            <w:pPr>
              <w:widowControl w:val="0"/>
              <w:spacing w:before="120" w:after="120"/>
              <w:jc w:val="both"/>
              <w:rPr>
                <w:lang w:val="vi-VN" w:eastAsia="vi-VN"/>
              </w:rPr>
            </w:pPr>
            <w:r w:rsidRPr="00247CC1">
              <w:rPr>
                <w:bCs/>
                <w:kern w:val="36"/>
                <w:lang w:val="vi-VN" w:eastAsia="vi-VN"/>
              </w:rPr>
              <w:t>Chuyển đổi cơ sở giáo dục mầm non tư thục do cơ quan đại diện ngoại giao nước ngoài, tổ chức quốc tế liên chính phủ đề nghị sang cơ sở giáo dục mầm non tư thục hoạt động không vì lợi nhuận</w:t>
            </w:r>
            <w:r w:rsidRPr="00247CC1">
              <w:rPr>
                <w:bCs/>
                <w:kern w:val="36"/>
                <w:lang w:eastAsia="vi-VN"/>
              </w:rPr>
              <w:t>.</w:t>
            </w:r>
          </w:p>
        </w:tc>
        <w:tc>
          <w:tcPr>
            <w:tcW w:w="1701" w:type="dxa"/>
          </w:tcPr>
          <w:p w14:paraId="73D66601" w14:textId="77777777" w:rsidR="00A040AE" w:rsidRPr="00247CC1" w:rsidRDefault="00A040AE" w:rsidP="004574F8">
            <w:pPr>
              <w:widowControl w:val="0"/>
              <w:spacing w:before="120" w:after="120"/>
              <w:jc w:val="both"/>
            </w:pPr>
            <w:r w:rsidRPr="00247CC1">
              <w:rPr>
                <w:bCs/>
              </w:rPr>
              <w:t>13</w:t>
            </w:r>
            <w:r w:rsidRPr="00247CC1">
              <w:t xml:space="preserve"> ngày làm việc tính từ ngày nhận đủ hồ sơ hợp lệ.</w:t>
            </w:r>
          </w:p>
        </w:tc>
        <w:tc>
          <w:tcPr>
            <w:tcW w:w="1984" w:type="dxa"/>
          </w:tcPr>
          <w:p w14:paraId="27DD8530" w14:textId="77777777" w:rsidR="008E423F" w:rsidRPr="00EC5B72" w:rsidRDefault="008E423F" w:rsidP="008E423F">
            <w:pPr>
              <w:widowControl w:val="0"/>
              <w:spacing w:before="120" w:after="120"/>
              <w:jc w:val="both"/>
            </w:pPr>
            <w:r w:rsidRPr="00EC5B72">
              <w:t xml:space="preserve">- Trung tâm Phục vụ hành chính công Thành phố Hồ Chí Minh: </w:t>
            </w:r>
          </w:p>
          <w:p w14:paraId="784B420C" w14:textId="77777777" w:rsidR="008E423F" w:rsidRPr="00EC5B72" w:rsidRDefault="008E423F" w:rsidP="008E423F">
            <w:pPr>
              <w:widowControl w:val="0"/>
              <w:spacing w:before="120" w:after="120"/>
              <w:jc w:val="both"/>
            </w:pPr>
            <w:r w:rsidRPr="00EC5B72">
              <w:t xml:space="preserve">+ Khu vực I: Số 43 Nguyễn Văn Bá, phường Thủ Đức. </w:t>
            </w:r>
          </w:p>
          <w:p w14:paraId="7A31CEBA" w14:textId="77777777" w:rsidR="008E423F" w:rsidRPr="00EC5B72" w:rsidRDefault="008E423F" w:rsidP="008E423F">
            <w:pPr>
              <w:widowControl w:val="0"/>
              <w:spacing w:before="120" w:after="120"/>
              <w:jc w:val="both"/>
            </w:pPr>
            <w:r w:rsidRPr="00EC5B72">
              <w:t xml:space="preserve">+ Khu vực II: Tòa nhà Trung tâm hành chính, đường Lê Lợi, phường Bình Dương. </w:t>
            </w:r>
          </w:p>
          <w:p w14:paraId="63D4A5E3" w14:textId="77777777" w:rsidR="008E423F" w:rsidRPr="00EC5B72" w:rsidRDefault="008E423F" w:rsidP="008E423F">
            <w:pPr>
              <w:widowControl w:val="0"/>
              <w:spacing w:before="120" w:after="120"/>
              <w:jc w:val="both"/>
            </w:pPr>
            <w:r w:rsidRPr="00EC5B72">
              <w:t xml:space="preserve">+ Khu vực III: Số 4 Nguyễn Tất Thành, phường Bà Rịa. </w:t>
            </w:r>
          </w:p>
          <w:p w14:paraId="38C43556" w14:textId="6FECDA17" w:rsidR="00A040AE" w:rsidRPr="00247CC1" w:rsidRDefault="008E423F" w:rsidP="008E423F">
            <w:pPr>
              <w:widowControl w:val="0"/>
              <w:spacing w:before="120" w:after="120"/>
              <w:jc w:val="both"/>
              <w:rPr>
                <w:rFonts w:eastAsia="Calibri"/>
              </w:rPr>
            </w:pPr>
            <w:r w:rsidRPr="00EC5B72">
              <w:t>- Trung tâm Phục vụ hành chính công cấp xã.</w:t>
            </w:r>
          </w:p>
        </w:tc>
        <w:tc>
          <w:tcPr>
            <w:tcW w:w="1423" w:type="dxa"/>
          </w:tcPr>
          <w:p w14:paraId="5A3F07BF" w14:textId="77777777" w:rsidR="00A040AE" w:rsidRPr="00247CC1" w:rsidRDefault="00A040AE" w:rsidP="004574F8">
            <w:pPr>
              <w:widowControl w:val="0"/>
              <w:spacing w:before="120" w:after="120"/>
              <w:jc w:val="center"/>
              <w:rPr>
                <w:bCs/>
                <w:iCs/>
                <w:lang w:val="vi-VN"/>
              </w:rPr>
            </w:pPr>
            <w:r w:rsidRPr="00247CC1">
              <w:rPr>
                <w:rFonts w:eastAsia="Calibri"/>
              </w:rPr>
              <w:t>Sở Giáo dục và Đào tạo</w:t>
            </w:r>
          </w:p>
        </w:tc>
        <w:tc>
          <w:tcPr>
            <w:tcW w:w="928" w:type="dxa"/>
          </w:tcPr>
          <w:p w14:paraId="3F19239F" w14:textId="77777777" w:rsidR="00A040AE" w:rsidRPr="00247CC1" w:rsidRDefault="00A040AE" w:rsidP="004574F8">
            <w:pPr>
              <w:widowControl w:val="0"/>
              <w:spacing w:before="120" w:after="120"/>
              <w:ind w:right="45"/>
              <w:jc w:val="center"/>
            </w:pPr>
            <w:r w:rsidRPr="00247CC1">
              <w:t>Không</w:t>
            </w:r>
          </w:p>
        </w:tc>
        <w:tc>
          <w:tcPr>
            <w:tcW w:w="3319" w:type="dxa"/>
          </w:tcPr>
          <w:p w14:paraId="4278608E" w14:textId="77777777" w:rsidR="00A040AE" w:rsidRPr="00247CC1" w:rsidRDefault="00A040AE" w:rsidP="004574F8">
            <w:pPr>
              <w:widowControl w:val="0"/>
              <w:spacing w:before="120" w:after="120"/>
              <w:jc w:val="both"/>
              <w:rPr>
                <w:iCs/>
              </w:rPr>
            </w:pPr>
            <w:r w:rsidRPr="00247CC1">
              <w:rPr>
                <w:iCs/>
              </w:rPr>
              <w:t>- Nghị định số 66/2026/NĐ-CP ngày 02/3/2026 của Chính phủ quy định chi tiết một số điều của Luật Giáo dục.</w:t>
            </w:r>
          </w:p>
          <w:p w14:paraId="1F1D009A" w14:textId="77777777" w:rsidR="00A040AE" w:rsidRPr="00247CC1" w:rsidRDefault="00A040AE" w:rsidP="004574F8">
            <w:pPr>
              <w:widowControl w:val="0"/>
              <w:spacing w:before="120" w:after="120"/>
              <w:jc w:val="both"/>
            </w:pPr>
            <w:r w:rsidRPr="00247CC1">
              <w:t>- Nghị quyết số 66.7/2025/NQ-CP ngày 15/11/2025 của Chính phủ quy định cắt giảm, đơn giản hóa thủ tục hành chính dựa trên dữ liệu.</w:t>
            </w:r>
          </w:p>
          <w:p w14:paraId="36ACE5B1" w14:textId="77777777" w:rsidR="00A040AE" w:rsidRPr="00247CC1" w:rsidRDefault="00A040AE" w:rsidP="004574F8">
            <w:pPr>
              <w:widowControl w:val="0"/>
              <w:spacing w:before="120" w:after="120"/>
              <w:jc w:val="both"/>
              <w:rPr>
                <w:i/>
                <w:iCs/>
              </w:rPr>
            </w:pPr>
            <w:r w:rsidRPr="00247CC1">
              <w:t>- Quyết định số 985/QĐ-BGDĐT ngày 22/4/2026 của Bộ trưởng Bộ Giáo dục và Đào tạo về việc công bố thủ tục hành chính được sửa đổi, bổ sung trong các lĩnh vực thuộc phạm vi chức năng quản lý của Bộ Giáo dục và Đào tạo.</w:t>
            </w:r>
          </w:p>
        </w:tc>
        <w:tc>
          <w:tcPr>
            <w:tcW w:w="1843" w:type="dxa"/>
          </w:tcPr>
          <w:p w14:paraId="21F497A9" w14:textId="77777777" w:rsidR="00A040AE" w:rsidRPr="00247CC1" w:rsidRDefault="00A040AE" w:rsidP="004574F8">
            <w:pPr>
              <w:widowControl w:val="0"/>
              <w:spacing w:before="120" w:after="120"/>
              <w:jc w:val="both"/>
              <w:rPr>
                <w:b/>
              </w:rPr>
            </w:pPr>
            <w:r w:rsidRPr="00247CC1">
              <w:rPr>
                <w:b/>
              </w:rPr>
              <w:t>Cắt giảm, đơn giản hóa thành phần hồ sơ:</w:t>
            </w:r>
          </w:p>
          <w:p w14:paraId="3F6AF880" w14:textId="77777777" w:rsidR="00A040AE" w:rsidRPr="00247CC1" w:rsidRDefault="00A040AE" w:rsidP="004574F8">
            <w:pPr>
              <w:widowControl w:val="0"/>
              <w:spacing w:before="120" w:after="120"/>
              <w:jc w:val="both"/>
            </w:pPr>
            <w:r w:rsidRPr="00247CC1">
              <w:t>- Cơ quan giải quyết TTHC khai thác, sử dụng thông tin đã có trong Cơ sở dữ liệu quốc gia;</w:t>
            </w:r>
          </w:p>
          <w:p w14:paraId="05CC12A2" w14:textId="77777777" w:rsidR="00A040AE" w:rsidRPr="00247CC1" w:rsidRDefault="00A040AE" w:rsidP="004574F8">
            <w:pPr>
              <w:widowControl w:val="0"/>
              <w:spacing w:before="120" w:after="120"/>
              <w:jc w:val="both"/>
            </w:pPr>
            <w:r w:rsidRPr="00247CC1">
              <w:t>- Trường hợp Cơ quan giải quyết TTHC không khai thác được hoặc khai thác không đầy đủ dữ liệu, Cơ quan giải quyết TTHC yêu cầu tổ chức, cá nhân bổ sung thành phần hồ sơ theo quy định tại Điều 8 Nghị quyết số 66.7/2025/NQ-CP.</w:t>
            </w:r>
          </w:p>
          <w:p w14:paraId="00F372F3" w14:textId="77777777" w:rsidR="00A040AE" w:rsidRPr="00247CC1" w:rsidRDefault="00A040AE" w:rsidP="004574F8">
            <w:pPr>
              <w:widowControl w:val="0"/>
              <w:spacing w:before="120" w:after="120"/>
              <w:jc w:val="both"/>
              <w:rPr>
                <w:b/>
              </w:rPr>
            </w:pPr>
            <w:r w:rsidRPr="00247CC1">
              <w:rPr>
                <w:b/>
              </w:rPr>
              <w:lastRenderedPageBreak/>
              <w:t>Cắt giảm, đơn giản hóa thời gian giải quyết thủ tục hành chính:</w:t>
            </w:r>
          </w:p>
          <w:p w14:paraId="168D7A32" w14:textId="77777777" w:rsidR="00A040AE" w:rsidRPr="00247CC1" w:rsidRDefault="00A040AE" w:rsidP="004574F8">
            <w:pPr>
              <w:widowControl w:val="0"/>
              <w:tabs>
                <w:tab w:val="left" w:pos="567"/>
                <w:tab w:val="right" w:leader="dot" w:pos="8931"/>
              </w:tabs>
              <w:spacing w:before="120" w:after="120"/>
              <w:jc w:val="both"/>
              <w:rPr>
                <w:rFonts w:eastAsia="Calibri"/>
                <w:iCs/>
              </w:rPr>
            </w:pPr>
            <w:r w:rsidRPr="00247CC1">
              <w:t>Từ 30 ngày làm việc thành 13 ngày làm việc theo Quyết định số 985/QĐ-BGDĐT ngày 22/4/2026.</w:t>
            </w:r>
          </w:p>
        </w:tc>
      </w:tr>
    </w:tbl>
    <w:p w14:paraId="4A04CD23" w14:textId="5DB93935" w:rsidR="00F05192" w:rsidRPr="00247CC1" w:rsidRDefault="00D97B41" w:rsidP="00DC489E">
      <w:pPr>
        <w:widowControl w:val="0"/>
        <w:spacing w:before="120" w:after="120" w:line="360" w:lineRule="exact"/>
        <w:rPr>
          <w:b/>
          <w:bCs/>
          <w:sz w:val="28"/>
          <w:szCs w:val="28"/>
        </w:rPr>
      </w:pPr>
      <w:r w:rsidRPr="00247CC1">
        <w:rPr>
          <w:b/>
          <w:bCs/>
          <w:sz w:val="28"/>
          <w:szCs w:val="28"/>
        </w:rPr>
        <w:lastRenderedPageBreak/>
        <w:t xml:space="preserve">B2. </w:t>
      </w:r>
      <w:r w:rsidR="00967340" w:rsidRPr="00247CC1">
        <w:rPr>
          <w:b/>
          <w:bCs/>
          <w:sz w:val="28"/>
          <w:szCs w:val="28"/>
        </w:rPr>
        <w:t>Danh mục thủ tục hành chính cấp xã</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71"/>
        <w:gridCol w:w="1523"/>
        <w:gridCol w:w="1701"/>
        <w:gridCol w:w="1984"/>
        <w:gridCol w:w="1418"/>
        <w:gridCol w:w="992"/>
        <w:gridCol w:w="3260"/>
        <w:gridCol w:w="1843"/>
      </w:tblGrid>
      <w:tr w:rsidR="00247CC1" w:rsidRPr="00247CC1" w14:paraId="3DD4E4C9" w14:textId="77777777" w:rsidTr="008E423F">
        <w:trPr>
          <w:trHeight w:val="20"/>
          <w:tblHeader/>
        </w:trPr>
        <w:tc>
          <w:tcPr>
            <w:tcW w:w="562" w:type="dxa"/>
            <w:shd w:val="clear" w:color="auto" w:fill="D0CECE" w:themeFill="background2" w:themeFillShade="E6"/>
            <w:vAlign w:val="center"/>
          </w:tcPr>
          <w:p w14:paraId="4CB90652" w14:textId="77777777" w:rsidR="00932403" w:rsidRPr="00247CC1" w:rsidRDefault="00932403" w:rsidP="00E91931">
            <w:pPr>
              <w:widowControl w:val="0"/>
              <w:spacing w:before="120" w:after="120"/>
              <w:jc w:val="center"/>
              <w:rPr>
                <w:rFonts w:eastAsia="Calibri"/>
                <w:b/>
              </w:rPr>
            </w:pPr>
            <w:r w:rsidRPr="00247CC1">
              <w:rPr>
                <w:rFonts w:eastAsia="Calibri"/>
                <w:b/>
              </w:rPr>
              <w:t>TT</w:t>
            </w:r>
          </w:p>
        </w:tc>
        <w:tc>
          <w:tcPr>
            <w:tcW w:w="1171" w:type="dxa"/>
            <w:shd w:val="clear" w:color="auto" w:fill="D0CECE" w:themeFill="background2" w:themeFillShade="E6"/>
            <w:vAlign w:val="center"/>
          </w:tcPr>
          <w:p w14:paraId="71345AC4" w14:textId="77777777" w:rsidR="00932403" w:rsidRPr="00247CC1" w:rsidRDefault="00932403" w:rsidP="00E91931">
            <w:pPr>
              <w:widowControl w:val="0"/>
              <w:spacing w:before="120" w:after="120"/>
              <w:jc w:val="center"/>
              <w:rPr>
                <w:rFonts w:eastAsia="Calibri"/>
                <w:b/>
              </w:rPr>
            </w:pPr>
            <w:r w:rsidRPr="00247CC1">
              <w:rPr>
                <w:rFonts w:eastAsia="Calibri"/>
                <w:b/>
              </w:rPr>
              <w:t>Mã TTHC</w:t>
            </w:r>
          </w:p>
        </w:tc>
        <w:tc>
          <w:tcPr>
            <w:tcW w:w="1523" w:type="dxa"/>
            <w:shd w:val="clear" w:color="auto" w:fill="D0CECE" w:themeFill="background2" w:themeFillShade="E6"/>
            <w:vAlign w:val="center"/>
          </w:tcPr>
          <w:p w14:paraId="008B0F63" w14:textId="6E114066" w:rsidR="00932403" w:rsidRPr="00247CC1" w:rsidRDefault="00932403" w:rsidP="00E91931">
            <w:pPr>
              <w:widowControl w:val="0"/>
              <w:spacing w:before="120" w:after="120"/>
              <w:jc w:val="center"/>
              <w:rPr>
                <w:rFonts w:eastAsia="Calibri"/>
                <w:b/>
              </w:rPr>
            </w:pPr>
            <w:r w:rsidRPr="00247CC1">
              <w:rPr>
                <w:rFonts w:eastAsia="Calibri"/>
                <w:b/>
              </w:rPr>
              <w:t xml:space="preserve">Tên </w:t>
            </w:r>
            <w:r w:rsidR="008E423F">
              <w:rPr>
                <w:rFonts w:eastAsia="Calibri"/>
                <w:b/>
              </w:rPr>
              <w:t>thủ tục hành chính</w:t>
            </w:r>
          </w:p>
        </w:tc>
        <w:tc>
          <w:tcPr>
            <w:tcW w:w="1701" w:type="dxa"/>
            <w:shd w:val="clear" w:color="auto" w:fill="D0CECE" w:themeFill="background2" w:themeFillShade="E6"/>
            <w:vAlign w:val="center"/>
          </w:tcPr>
          <w:p w14:paraId="71D9F7F1" w14:textId="4A0C1CFD" w:rsidR="00932403" w:rsidRPr="00247CC1" w:rsidRDefault="00932403" w:rsidP="00E91931">
            <w:pPr>
              <w:widowControl w:val="0"/>
              <w:spacing w:before="120" w:after="120"/>
              <w:jc w:val="center"/>
              <w:rPr>
                <w:rFonts w:eastAsia="Calibri"/>
                <w:b/>
              </w:rPr>
            </w:pPr>
            <w:r w:rsidRPr="00247CC1">
              <w:rPr>
                <w:rFonts w:eastAsia="Calibri"/>
                <w:b/>
              </w:rPr>
              <w:t xml:space="preserve">Thời hạn </w:t>
            </w:r>
            <w:r w:rsidR="008E423F">
              <w:rPr>
                <w:rFonts w:eastAsia="Calibri"/>
                <w:b/>
              </w:rPr>
              <w:br/>
            </w:r>
            <w:r w:rsidRPr="00247CC1">
              <w:rPr>
                <w:rFonts w:eastAsia="Calibri"/>
                <w:b/>
              </w:rPr>
              <w:t>giải quyết</w:t>
            </w:r>
          </w:p>
        </w:tc>
        <w:tc>
          <w:tcPr>
            <w:tcW w:w="1984" w:type="dxa"/>
            <w:shd w:val="clear" w:color="auto" w:fill="D0CECE" w:themeFill="background2" w:themeFillShade="E6"/>
            <w:vAlign w:val="center"/>
          </w:tcPr>
          <w:p w14:paraId="5209D47C" w14:textId="384E9EBF" w:rsidR="00932403" w:rsidRPr="00247CC1" w:rsidRDefault="00932403" w:rsidP="00E91931">
            <w:pPr>
              <w:widowControl w:val="0"/>
              <w:spacing w:before="120" w:after="120"/>
              <w:jc w:val="center"/>
              <w:rPr>
                <w:rFonts w:eastAsia="Calibri"/>
                <w:b/>
              </w:rPr>
            </w:pPr>
            <w:r w:rsidRPr="00247CC1">
              <w:rPr>
                <w:rFonts w:eastAsia="Calibri"/>
                <w:b/>
              </w:rPr>
              <w:t xml:space="preserve">Địa điểm </w:t>
            </w:r>
            <w:r w:rsidR="008E423F">
              <w:rPr>
                <w:rFonts w:eastAsia="Calibri"/>
                <w:b/>
              </w:rPr>
              <w:br/>
            </w:r>
            <w:r w:rsidRPr="00247CC1">
              <w:rPr>
                <w:rFonts w:eastAsia="Calibri"/>
                <w:b/>
              </w:rPr>
              <w:t>thực hiện</w:t>
            </w:r>
          </w:p>
        </w:tc>
        <w:tc>
          <w:tcPr>
            <w:tcW w:w="1418" w:type="dxa"/>
            <w:shd w:val="clear" w:color="auto" w:fill="D0CECE" w:themeFill="background2" w:themeFillShade="E6"/>
            <w:vAlign w:val="center"/>
          </w:tcPr>
          <w:p w14:paraId="5E2968B2" w14:textId="1B0BE0A7" w:rsidR="00932403" w:rsidRPr="00247CC1" w:rsidRDefault="00E91931" w:rsidP="00E91931">
            <w:pPr>
              <w:widowControl w:val="0"/>
              <w:spacing w:before="120" w:after="120"/>
              <w:jc w:val="center"/>
              <w:rPr>
                <w:rFonts w:eastAsia="Calibri"/>
                <w:b/>
              </w:rPr>
            </w:pPr>
            <w:r w:rsidRPr="00247CC1">
              <w:rPr>
                <w:rFonts w:eastAsia="Calibri"/>
                <w:b/>
              </w:rPr>
              <w:t xml:space="preserve">Cơ </w:t>
            </w:r>
            <w:r w:rsidR="00932403" w:rsidRPr="00247CC1">
              <w:rPr>
                <w:rFonts w:eastAsia="Calibri"/>
                <w:b/>
              </w:rPr>
              <w:t>quan thực hiện</w:t>
            </w:r>
          </w:p>
        </w:tc>
        <w:tc>
          <w:tcPr>
            <w:tcW w:w="992" w:type="dxa"/>
            <w:shd w:val="clear" w:color="auto" w:fill="D0CECE" w:themeFill="background2" w:themeFillShade="E6"/>
            <w:vAlign w:val="center"/>
          </w:tcPr>
          <w:p w14:paraId="75A251B9" w14:textId="67E240CA" w:rsidR="00932403" w:rsidRPr="00247CC1" w:rsidRDefault="00932403" w:rsidP="00E91931">
            <w:pPr>
              <w:widowControl w:val="0"/>
              <w:spacing w:before="120" w:after="120"/>
              <w:jc w:val="center"/>
              <w:rPr>
                <w:rFonts w:eastAsia="Calibri"/>
                <w:b/>
              </w:rPr>
            </w:pPr>
            <w:r w:rsidRPr="00247CC1">
              <w:rPr>
                <w:rFonts w:eastAsia="Calibri"/>
                <w:b/>
              </w:rPr>
              <w:t xml:space="preserve">Phí, </w:t>
            </w:r>
            <w:r w:rsidR="008E423F">
              <w:rPr>
                <w:rFonts w:eastAsia="Calibri"/>
                <w:b/>
              </w:rPr>
              <w:br/>
            </w:r>
            <w:r w:rsidRPr="00247CC1">
              <w:rPr>
                <w:rFonts w:eastAsia="Calibri"/>
                <w:b/>
              </w:rPr>
              <w:t>lệ phí</w:t>
            </w:r>
          </w:p>
        </w:tc>
        <w:tc>
          <w:tcPr>
            <w:tcW w:w="3260" w:type="dxa"/>
            <w:shd w:val="clear" w:color="auto" w:fill="D0CECE" w:themeFill="background2" w:themeFillShade="E6"/>
            <w:vAlign w:val="center"/>
          </w:tcPr>
          <w:p w14:paraId="6F2616F9" w14:textId="77777777" w:rsidR="00932403" w:rsidRPr="00247CC1" w:rsidRDefault="00932403" w:rsidP="00E91931">
            <w:pPr>
              <w:widowControl w:val="0"/>
              <w:spacing w:before="120" w:after="120"/>
              <w:jc w:val="center"/>
              <w:rPr>
                <w:rFonts w:eastAsia="Calibri"/>
                <w:b/>
              </w:rPr>
            </w:pPr>
            <w:r w:rsidRPr="00247CC1">
              <w:rPr>
                <w:rFonts w:eastAsia="Calibri"/>
                <w:b/>
              </w:rPr>
              <w:t>Căn cứ pháp lý</w:t>
            </w:r>
          </w:p>
        </w:tc>
        <w:tc>
          <w:tcPr>
            <w:tcW w:w="1843" w:type="dxa"/>
            <w:shd w:val="clear" w:color="auto" w:fill="D0CECE" w:themeFill="background2" w:themeFillShade="E6"/>
            <w:vAlign w:val="center"/>
          </w:tcPr>
          <w:p w14:paraId="234C3689" w14:textId="77777777" w:rsidR="00932403" w:rsidRPr="00247CC1" w:rsidRDefault="00932403" w:rsidP="00E91931">
            <w:pPr>
              <w:widowControl w:val="0"/>
              <w:spacing w:before="120" w:after="120"/>
              <w:jc w:val="center"/>
              <w:rPr>
                <w:rFonts w:eastAsia="Calibri"/>
                <w:b/>
              </w:rPr>
            </w:pPr>
            <w:r w:rsidRPr="00247CC1">
              <w:rPr>
                <w:rFonts w:eastAsia="Calibri"/>
                <w:b/>
              </w:rPr>
              <w:t>Ghi chú</w:t>
            </w:r>
          </w:p>
        </w:tc>
      </w:tr>
      <w:tr w:rsidR="00247CC1" w:rsidRPr="00247CC1" w14:paraId="6AA392F4" w14:textId="77777777" w:rsidTr="008E423F">
        <w:trPr>
          <w:trHeight w:val="20"/>
        </w:trPr>
        <w:tc>
          <w:tcPr>
            <w:tcW w:w="562" w:type="dxa"/>
            <w:vAlign w:val="center"/>
          </w:tcPr>
          <w:p w14:paraId="2B59C3A5" w14:textId="77777777" w:rsidR="00932403" w:rsidRPr="00247CC1" w:rsidRDefault="00932403" w:rsidP="00E91931">
            <w:pPr>
              <w:widowControl w:val="0"/>
              <w:spacing w:before="120" w:after="120"/>
              <w:jc w:val="center"/>
              <w:rPr>
                <w:rFonts w:eastAsia="Calibri"/>
                <w:b/>
              </w:rPr>
            </w:pPr>
            <w:r w:rsidRPr="00247CC1">
              <w:rPr>
                <w:rFonts w:eastAsia="Calibri"/>
                <w:b/>
              </w:rPr>
              <w:t>I.</w:t>
            </w:r>
          </w:p>
        </w:tc>
        <w:tc>
          <w:tcPr>
            <w:tcW w:w="12049" w:type="dxa"/>
            <w:gridSpan w:val="7"/>
            <w:vAlign w:val="center"/>
          </w:tcPr>
          <w:p w14:paraId="2DB35581" w14:textId="77777777" w:rsidR="00932403" w:rsidRPr="00247CC1" w:rsidRDefault="00932403" w:rsidP="00E91931">
            <w:pPr>
              <w:widowControl w:val="0"/>
              <w:spacing w:before="120" w:after="120"/>
              <w:ind w:right="45"/>
              <w:rPr>
                <w:b/>
              </w:rPr>
            </w:pPr>
            <w:r w:rsidRPr="00247CC1">
              <w:rPr>
                <w:b/>
              </w:rPr>
              <w:t>Lĩnh vực Giáo dục mầm non</w:t>
            </w:r>
          </w:p>
        </w:tc>
        <w:tc>
          <w:tcPr>
            <w:tcW w:w="1843" w:type="dxa"/>
          </w:tcPr>
          <w:p w14:paraId="53E3F10E" w14:textId="77777777" w:rsidR="00932403" w:rsidRPr="00247CC1" w:rsidRDefault="00932403" w:rsidP="00E91931">
            <w:pPr>
              <w:widowControl w:val="0"/>
              <w:spacing w:before="120" w:after="120"/>
              <w:ind w:right="45"/>
              <w:rPr>
                <w:b/>
              </w:rPr>
            </w:pPr>
          </w:p>
        </w:tc>
      </w:tr>
      <w:tr w:rsidR="008E423F" w:rsidRPr="00247CC1" w14:paraId="67728EC5" w14:textId="77777777" w:rsidTr="008E423F">
        <w:trPr>
          <w:trHeight w:val="20"/>
        </w:trPr>
        <w:tc>
          <w:tcPr>
            <w:tcW w:w="562" w:type="dxa"/>
          </w:tcPr>
          <w:p w14:paraId="204997EC" w14:textId="77777777" w:rsidR="008E423F" w:rsidRPr="00247CC1" w:rsidRDefault="008E423F" w:rsidP="008E423F">
            <w:pPr>
              <w:widowControl w:val="0"/>
              <w:spacing w:before="120" w:after="120"/>
              <w:jc w:val="center"/>
              <w:rPr>
                <w:rFonts w:eastAsia="Calibri"/>
              </w:rPr>
            </w:pPr>
            <w:r w:rsidRPr="00247CC1">
              <w:rPr>
                <w:rFonts w:eastAsia="Calibri"/>
              </w:rPr>
              <w:t>1</w:t>
            </w:r>
          </w:p>
        </w:tc>
        <w:tc>
          <w:tcPr>
            <w:tcW w:w="1171" w:type="dxa"/>
          </w:tcPr>
          <w:p w14:paraId="4256072F" w14:textId="77777777" w:rsidR="008E423F" w:rsidRPr="00247CC1" w:rsidRDefault="008E423F" w:rsidP="008E423F">
            <w:pPr>
              <w:widowControl w:val="0"/>
              <w:spacing w:before="120" w:after="120"/>
              <w:jc w:val="center"/>
            </w:pPr>
            <w:bookmarkStart w:id="9" w:name="_Hlk227661175"/>
            <w:r w:rsidRPr="00247CC1">
              <w:rPr>
                <w:lang w:val="vi-VN" w:eastAsia="vi-VN"/>
              </w:rPr>
              <w:t>1.006390</w:t>
            </w:r>
            <w:bookmarkEnd w:id="9"/>
          </w:p>
        </w:tc>
        <w:tc>
          <w:tcPr>
            <w:tcW w:w="1523" w:type="dxa"/>
          </w:tcPr>
          <w:p w14:paraId="795E76BB" w14:textId="77777777" w:rsidR="008E423F" w:rsidRPr="00247CC1" w:rsidRDefault="008E423F" w:rsidP="008E423F">
            <w:pPr>
              <w:widowControl w:val="0"/>
              <w:spacing w:before="120" w:after="120"/>
              <w:jc w:val="both"/>
            </w:pPr>
            <w:r w:rsidRPr="00247CC1">
              <w:rPr>
                <w:lang w:val="vi-VN" w:eastAsia="vi-VN"/>
              </w:rPr>
              <w:t>Cho phép trường mẫu giáo, trường mầm non, nhà trẻ hoạt động giáo dục</w:t>
            </w:r>
          </w:p>
        </w:tc>
        <w:tc>
          <w:tcPr>
            <w:tcW w:w="1701" w:type="dxa"/>
          </w:tcPr>
          <w:p w14:paraId="37FDC9E9" w14:textId="0A02403F" w:rsidR="008E423F" w:rsidRPr="00247CC1" w:rsidRDefault="008E423F" w:rsidP="008E423F">
            <w:pPr>
              <w:widowControl w:val="0"/>
              <w:spacing w:before="120" w:after="120"/>
              <w:jc w:val="both"/>
            </w:pPr>
            <w:r w:rsidRPr="00247CC1">
              <w:t>- Trường hợp hồ sơ không hợp lệ: Trong thời hạn 02 ngày làm việc, kể từ ngày nhận đủ hồ sơ</w:t>
            </w:r>
          </w:p>
          <w:p w14:paraId="1E37D1BA" w14:textId="431B9ADE" w:rsidR="008E423F" w:rsidRPr="00247CC1" w:rsidRDefault="008E423F" w:rsidP="008E423F">
            <w:pPr>
              <w:widowControl w:val="0"/>
              <w:spacing w:before="120" w:after="120"/>
              <w:jc w:val="both"/>
            </w:pPr>
            <w:r w:rsidRPr="00247CC1">
              <w:t xml:space="preserve">- Trường hợp hồ sơ hợp lệ: 12 ngày làm việc, kể từ ngày </w:t>
            </w:r>
            <w:r w:rsidRPr="00247CC1">
              <w:lastRenderedPageBreak/>
              <w:t>nhận đủ hồ sơ hợp lệ</w:t>
            </w:r>
          </w:p>
        </w:tc>
        <w:tc>
          <w:tcPr>
            <w:tcW w:w="1984" w:type="dxa"/>
          </w:tcPr>
          <w:p w14:paraId="2176DEED" w14:textId="77777777" w:rsidR="008E423F" w:rsidRPr="00EC5B72" w:rsidRDefault="008E423F" w:rsidP="008E423F">
            <w:pPr>
              <w:widowControl w:val="0"/>
              <w:spacing w:before="120" w:after="120"/>
              <w:jc w:val="both"/>
            </w:pPr>
            <w:r w:rsidRPr="00EC5B72">
              <w:lastRenderedPageBreak/>
              <w:t xml:space="preserve">- Trung tâm Phục vụ hành chính công Thành phố Hồ Chí Minh: </w:t>
            </w:r>
          </w:p>
          <w:p w14:paraId="6852EFDB" w14:textId="77777777" w:rsidR="008E423F" w:rsidRPr="00EC5B72" w:rsidRDefault="008E423F" w:rsidP="008E423F">
            <w:pPr>
              <w:widowControl w:val="0"/>
              <w:spacing w:before="120" w:after="120"/>
              <w:jc w:val="both"/>
            </w:pPr>
            <w:r w:rsidRPr="00EC5B72">
              <w:t xml:space="preserve">+ Khu vực I: Số 43 Nguyễn Văn Bá, phường Thủ Đức. </w:t>
            </w:r>
          </w:p>
          <w:p w14:paraId="50C88285" w14:textId="77777777" w:rsidR="008E423F" w:rsidRPr="00EC5B72" w:rsidRDefault="008E423F" w:rsidP="008E423F">
            <w:pPr>
              <w:widowControl w:val="0"/>
              <w:spacing w:before="120" w:after="120"/>
              <w:jc w:val="both"/>
            </w:pPr>
            <w:r w:rsidRPr="00EC5B72">
              <w:t xml:space="preserve">+ Khu vực II: Tòa nhà Trung tâm </w:t>
            </w:r>
            <w:r w:rsidRPr="00EC5B72">
              <w:lastRenderedPageBreak/>
              <w:t xml:space="preserve">hành chính, đường Lê Lợi, phường Bình Dương. </w:t>
            </w:r>
          </w:p>
          <w:p w14:paraId="3743F99D" w14:textId="77777777" w:rsidR="008E423F" w:rsidRPr="00EC5B72" w:rsidRDefault="008E423F" w:rsidP="008E423F">
            <w:pPr>
              <w:widowControl w:val="0"/>
              <w:spacing w:before="120" w:after="120"/>
              <w:jc w:val="both"/>
            </w:pPr>
            <w:r w:rsidRPr="00EC5B72">
              <w:t xml:space="preserve">+ Khu vực III: Số 4 Nguyễn Tất Thành, phường Bà Rịa. </w:t>
            </w:r>
          </w:p>
          <w:p w14:paraId="6127CB34" w14:textId="45CBD8F2" w:rsidR="008E423F" w:rsidRPr="00247CC1" w:rsidRDefault="008E423F" w:rsidP="008E423F">
            <w:pPr>
              <w:widowControl w:val="0"/>
              <w:spacing w:before="120" w:after="120"/>
              <w:jc w:val="both"/>
              <w:rPr>
                <w:rFonts w:eastAsia="Calibri"/>
              </w:rPr>
            </w:pPr>
            <w:r w:rsidRPr="00EC5B72">
              <w:t>- Trung tâm Phục vụ hành chính công cấp xã.</w:t>
            </w:r>
          </w:p>
        </w:tc>
        <w:tc>
          <w:tcPr>
            <w:tcW w:w="1418" w:type="dxa"/>
          </w:tcPr>
          <w:p w14:paraId="4EAB8153" w14:textId="77777777" w:rsidR="008E423F" w:rsidRPr="00247CC1" w:rsidRDefault="008E423F" w:rsidP="008E423F">
            <w:pPr>
              <w:widowControl w:val="0"/>
              <w:spacing w:before="120" w:after="120"/>
              <w:jc w:val="center"/>
              <w:rPr>
                <w:bCs/>
                <w:iCs/>
                <w:lang w:val="vi-VN"/>
              </w:rPr>
            </w:pPr>
            <w:r w:rsidRPr="00247CC1">
              <w:rPr>
                <w:rFonts w:eastAsia="Calibri"/>
              </w:rPr>
              <w:lastRenderedPageBreak/>
              <w:t>Ủy ban nhân dân cấp xã</w:t>
            </w:r>
          </w:p>
        </w:tc>
        <w:tc>
          <w:tcPr>
            <w:tcW w:w="992" w:type="dxa"/>
          </w:tcPr>
          <w:p w14:paraId="248D3B86" w14:textId="77777777" w:rsidR="008E423F" w:rsidRPr="00247CC1" w:rsidRDefault="008E423F" w:rsidP="008E423F">
            <w:pPr>
              <w:widowControl w:val="0"/>
              <w:spacing w:before="120" w:after="120"/>
              <w:ind w:right="45"/>
              <w:jc w:val="center"/>
            </w:pPr>
            <w:r w:rsidRPr="00247CC1">
              <w:t>Không</w:t>
            </w:r>
          </w:p>
        </w:tc>
        <w:tc>
          <w:tcPr>
            <w:tcW w:w="3260" w:type="dxa"/>
          </w:tcPr>
          <w:p w14:paraId="59314C82" w14:textId="77777777" w:rsidR="008E423F" w:rsidRPr="00247CC1" w:rsidRDefault="008E423F" w:rsidP="008E423F">
            <w:pPr>
              <w:widowControl w:val="0"/>
              <w:spacing w:before="120" w:after="120"/>
              <w:ind w:right="45"/>
              <w:jc w:val="both"/>
            </w:pPr>
            <w:r w:rsidRPr="00247CC1">
              <w:t>- Nghị định số 125/2024/NĐ-CP ngày 05/10/2024 của Chính phủ quy định về điều kiện đầu tư và hoạt động trong lĩnh vực giáo dục.</w:t>
            </w:r>
          </w:p>
          <w:p w14:paraId="53510658" w14:textId="77777777" w:rsidR="008E423F" w:rsidRPr="00247CC1" w:rsidRDefault="008E423F" w:rsidP="008E423F">
            <w:pPr>
              <w:widowControl w:val="0"/>
              <w:spacing w:before="120" w:after="120"/>
              <w:ind w:right="45"/>
              <w:jc w:val="both"/>
            </w:pPr>
            <w:r w:rsidRPr="00247CC1">
              <w:t xml:space="preserve">- Nghị định số 142/2025/NĐ-CP ngày 12/06/2025 của Chính phủ quy định về phân định thẩm quyền của chính quyền địa phương hai cấp trong lĩnh vực quản lý nhà nước của Bộ </w:t>
            </w:r>
            <w:r w:rsidRPr="00247CC1">
              <w:lastRenderedPageBreak/>
              <w:t>Giáo dục và Đào tạo.</w:t>
            </w:r>
          </w:p>
          <w:p w14:paraId="666D461E" w14:textId="4FF2610B" w:rsidR="008E423F" w:rsidRPr="00247CC1" w:rsidRDefault="008E423F" w:rsidP="008E423F">
            <w:pPr>
              <w:widowControl w:val="0"/>
              <w:spacing w:before="120" w:after="120"/>
              <w:ind w:right="45"/>
              <w:jc w:val="both"/>
            </w:pPr>
            <w:r w:rsidRPr="00247CC1">
              <w:t>- Nghị quyết số 66.7/2025/NQ-CP ngày 15/11/2025 quy định cắt giảm, đơn giản hóa thủ tục hành chính dựa trên dữ liệu.</w:t>
            </w:r>
          </w:p>
          <w:p w14:paraId="2081B7E4" w14:textId="7BC523A1" w:rsidR="008E423F" w:rsidRPr="00247CC1" w:rsidRDefault="008E423F" w:rsidP="008E423F">
            <w:pPr>
              <w:widowControl w:val="0"/>
              <w:spacing w:before="120" w:after="120"/>
              <w:ind w:right="45"/>
              <w:jc w:val="both"/>
            </w:pPr>
            <w:r w:rsidRPr="00247CC1">
              <w:t>- Nghị quyết số 66.16/2026/NQ-CP ngày 07/4/2026 của Chính phủ cắt giảm, đơn giản hóa thủ tục hành chính, quy định liên quan đến hoạt động sản xuất, kinh doanh.</w:t>
            </w:r>
          </w:p>
          <w:p w14:paraId="0927D92C" w14:textId="77777777" w:rsidR="008E423F" w:rsidRPr="00247CC1" w:rsidRDefault="008E423F" w:rsidP="008E423F">
            <w:pPr>
              <w:widowControl w:val="0"/>
              <w:spacing w:before="120" w:after="120"/>
              <w:ind w:right="45"/>
              <w:jc w:val="both"/>
            </w:pPr>
            <w:r w:rsidRPr="00247CC1">
              <w:t>- Quyết định số 985/QĐ-BGDĐT ngày 22/4/2026 của Bộ trưởng Bộ Giáo dục và Đào tạo về việc công bố thủ tục hành chính được sửa đổi, bổ sung trong các lĩnh vực thuộc phạm vi chức năng quản lý của Bộ Giáo dục và Đào tạo.</w:t>
            </w:r>
          </w:p>
        </w:tc>
        <w:tc>
          <w:tcPr>
            <w:tcW w:w="1843" w:type="dxa"/>
          </w:tcPr>
          <w:p w14:paraId="58C33284" w14:textId="77777777" w:rsidR="008E423F" w:rsidRPr="00247CC1" w:rsidRDefault="008E423F" w:rsidP="008E423F">
            <w:pPr>
              <w:widowControl w:val="0"/>
              <w:spacing w:before="120" w:after="120"/>
              <w:jc w:val="both"/>
              <w:rPr>
                <w:b/>
              </w:rPr>
            </w:pPr>
            <w:r w:rsidRPr="00247CC1">
              <w:rPr>
                <w:b/>
              </w:rPr>
              <w:lastRenderedPageBreak/>
              <w:t>Cắt giảm, đơn giản hóa thành phần hồ sơ:</w:t>
            </w:r>
          </w:p>
          <w:p w14:paraId="5375E15F" w14:textId="77777777" w:rsidR="008E423F" w:rsidRPr="00247CC1" w:rsidRDefault="008E423F" w:rsidP="008E423F">
            <w:pPr>
              <w:widowControl w:val="0"/>
              <w:spacing w:before="120" w:after="120"/>
              <w:jc w:val="both"/>
            </w:pPr>
            <w:r w:rsidRPr="00247CC1">
              <w:t>- Cơ quan giải quyết TTHC khai thác, sử dụng thông tin đã có trong Cơ sở dữ liệu quốc gia;</w:t>
            </w:r>
          </w:p>
          <w:p w14:paraId="07FF4D48" w14:textId="77777777" w:rsidR="008E423F" w:rsidRPr="00247CC1" w:rsidRDefault="008E423F" w:rsidP="008E423F">
            <w:pPr>
              <w:widowControl w:val="0"/>
              <w:spacing w:before="120" w:after="120"/>
              <w:jc w:val="both"/>
            </w:pPr>
            <w:r w:rsidRPr="00247CC1">
              <w:lastRenderedPageBreak/>
              <w:t>- Trường hợp Cơ quan giải quyết TTHC không khai thác được hoặc khai thác không đầy đủ dữ liệu, Cơ quan giải quyết TTHC yêu cầu tổ chức, cá nhân bổ sung thành phần hồ sơ theo quy định tại Điều 8 Nghị quyết số 66.7/2025/NQ-CP.</w:t>
            </w:r>
          </w:p>
          <w:p w14:paraId="34DFDC30" w14:textId="77777777" w:rsidR="008E423F" w:rsidRPr="00247CC1" w:rsidRDefault="008E423F" w:rsidP="008E423F">
            <w:pPr>
              <w:spacing w:before="120" w:after="120"/>
              <w:jc w:val="both"/>
            </w:pPr>
            <w:r w:rsidRPr="00247CC1">
              <w:rPr>
                <w:b/>
              </w:rPr>
              <w:t>Cắt giảm, đơn giản hóa thời gian giải quyết thủ tục hành chính theo Nghị quyết số 66.16/2026/NQ-CP ngày 07/4/2026:</w:t>
            </w:r>
          </w:p>
          <w:p w14:paraId="0B0EEDC4" w14:textId="77777777" w:rsidR="008E423F" w:rsidRPr="00247CC1" w:rsidRDefault="008E423F" w:rsidP="008E423F">
            <w:pPr>
              <w:spacing w:before="120" w:after="120"/>
              <w:jc w:val="both"/>
            </w:pPr>
            <w:r w:rsidRPr="00247CC1">
              <w:t>- Trường hợp hồ sơ không hợp lệ: từ 05 ngày làm việc thành 02 ngày làm việc</w:t>
            </w:r>
          </w:p>
          <w:p w14:paraId="6C53D72B" w14:textId="0E8B81AC" w:rsidR="008E423F" w:rsidRPr="00247CC1" w:rsidRDefault="008E423F" w:rsidP="008E423F">
            <w:pPr>
              <w:widowControl w:val="0"/>
              <w:spacing w:before="120" w:after="120"/>
              <w:jc w:val="both"/>
            </w:pPr>
            <w:r w:rsidRPr="00247CC1">
              <w:lastRenderedPageBreak/>
              <w:t>- Trường hợp hồ sơ hợp lệ: 20 ngày làm việc thành 12 ngày làm việc.</w:t>
            </w:r>
          </w:p>
        </w:tc>
      </w:tr>
      <w:tr w:rsidR="00247CC1" w:rsidRPr="00247CC1" w14:paraId="797E88D5" w14:textId="77777777" w:rsidTr="008E423F">
        <w:trPr>
          <w:trHeight w:val="20"/>
        </w:trPr>
        <w:tc>
          <w:tcPr>
            <w:tcW w:w="562" w:type="dxa"/>
            <w:shd w:val="clear" w:color="auto" w:fill="auto"/>
          </w:tcPr>
          <w:p w14:paraId="30DC090A" w14:textId="77777777" w:rsidR="00932403" w:rsidRPr="00247CC1" w:rsidRDefault="00932403" w:rsidP="00E91931">
            <w:pPr>
              <w:widowControl w:val="0"/>
              <w:spacing w:before="120" w:after="120"/>
              <w:jc w:val="center"/>
              <w:rPr>
                <w:rFonts w:eastAsia="Calibri"/>
              </w:rPr>
            </w:pPr>
            <w:r w:rsidRPr="00247CC1">
              <w:rPr>
                <w:rFonts w:eastAsia="Calibri"/>
              </w:rPr>
              <w:lastRenderedPageBreak/>
              <w:t>2</w:t>
            </w:r>
          </w:p>
        </w:tc>
        <w:tc>
          <w:tcPr>
            <w:tcW w:w="1171" w:type="dxa"/>
            <w:shd w:val="clear" w:color="auto" w:fill="auto"/>
          </w:tcPr>
          <w:p w14:paraId="04538693" w14:textId="77777777" w:rsidR="00932403" w:rsidRPr="00247CC1" w:rsidRDefault="00932403" w:rsidP="00E91931">
            <w:pPr>
              <w:widowControl w:val="0"/>
              <w:spacing w:before="120" w:after="120"/>
              <w:jc w:val="center"/>
              <w:rPr>
                <w:lang w:val="vi-VN" w:eastAsia="vi-VN"/>
              </w:rPr>
            </w:pPr>
            <w:bookmarkStart w:id="10" w:name="_Hlk227673830"/>
            <w:r w:rsidRPr="00247CC1">
              <w:rPr>
                <w:lang w:val="vi-VN" w:eastAsia="vi-VN"/>
              </w:rPr>
              <w:t>1.008950</w:t>
            </w:r>
            <w:bookmarkEnd w:id="10"/>
          </w:p>
        </w:tc>
        <w:tc>
          <w:tcPr>
            <w:tcW w:w="1523" w:type="dxa"/>
            <w:shd w:val="clear" w:color="auto" w:fill="auto"/>
          </w:tcPr>
          <w:p w14:paraId="135E62E3" w14:textId="77777777" w:rsidR="00932403" w:rsidRPr="00247CC1" w:rsidRDefault="00932403" w:rsidP="00E91931">
            <w:pPr>
              <w:widowControl w:val="0"/>
              <w:spacing w:before="120" w:after="120"/>
              <w:jc w:val="both"/>
              <w:rPr>
                <w:bCs/>
                <w:kern w:val="36"/>
                <w:lang w:val="vi-VN" w:eastAsia="vi-VN"/>
              </w:rPr>
            </w:pPr>
            <w:r w:rsidRPr="00247CC1">
              <w:rPr>
                <w:lang w:val="vi-VN" w:eastAsia="vi-VN"/>
              </w:rPr>
              <w:t>Trợ cấp đối với trẻ em mầm non là con công nhân, người lao động làm việc tại khu công nghiệp</w:t>
            </w:r>
          </w:p>
        </w:tc>
        <w:tc>
          <w:tcPr>
            <w:tcW w:w="1701" w:type="dxa"/>
            <w:shd w:val="clear" w:color="auto" w:fill="auto"/>
          </w:tcPr>
          <w:p w14:paraId="27045BC2" w14:textId="77777777" w:rsidR="00932403" w:rsidRPr="00247CC1" w:rsidRDefault="00932403" w:rsidP="00E91931">
            <w:pPr>
              <w:widowControl w:val="0"/>
              <w:spacing w:before="120" w:after="120"/>
              <w:jc w:val="both"/>
              <w:rPr>
                <w:rFonts w:eastAsia="Calibri"/>
              </w:rPr>
            </w:pPr>
            <w:r w:rsidRPr="00247CC1">
              <w:rPr>
                <w:rFonts w:eastAsia="Calibri"/>
              </w:rPr>
              <w:t>- Tối đa 24 ngày làm việc, kể từ ngày hết hạn nộp hồ sơ, UBND cấp xã phê duyệt danh sách trẻ em mẫu giáo được hỗ trợ ăn trưa.</w:t>
            </w:r>
          </w:p>
          <w:p w14:paraId="6D40EB47" w14:textId="1116C08A" w:rsidR="00932403" w:rsidRPr="00247CC1" w:rsidRDefault="00932403" w:rsidP="00305B3A">
            <w:pPr>
              <w:widowControl w:val="0"/>
              <w:spacing w:before="120" w:after="120"/>
              <w:jc w:val="both"/>
              <w:rPr>
                <w:rFonts w:eastAsia="Calibri"/>
              </w:rPr>
            </w:pPr>
            <w:r w:rsidRPr="00247CC1">
              <w:rPr>
                <w:rFonts w:eastAsia="Calibri"/>
              </w:rPr>
              <w:t>- Cơ sở giáo dục mầm non thực hiện chi trả 2 lần trong năm học</w:t>
            </w:r>
            <w:r w:rsidR="00305B3A" w:rsidRPr="00247CC1">
              <w:rPr>
                <w:rFonts w:eastAsia="Calibri"/>
              </w:rPr>
              <w:t>.</w:t>
            </w:r>
          </w:p>
        </w:tc>
        <w:tc>
          <w:tcPr>
            <w:tcW w:w="1984" w:type="dxa"/>
            <w:shd w:val="clear" w:color="auto" w:fill="auto"/>
          </w:tcPr>
          <w:p w14:paraId="6E8EFFC5" w14:textId="77777777" w:rsidR="00932403" w:rsidRPr="00247CC1" w:rsidRDefault="00932403" w:rsidP="00E91931">
            <w:pPr>
              <w:widowControl w:val="0"/>
              <w:spacing w:before="120" w:after="120"/>
              <w:jc w:val="center"/>
              <w:rPr>
                <w:rFonts w:eastAsia="Calibri"/>
              </w:rPr>
            </w:pPr>
            <w:r w:rsidRPr="00247CC1">
              <w:rPr>
                <w:rFonts w:eastAsia="Calibri"/>
              </w:rPr>
              <w:t>Cơ sở giáo dục</w:t>
            </w:r>
          </w:p>
        </w:tc>
        <w:tc>
          <w:tcPr>
            <w:tcW w:w="1418" w:type="dxa"/>
            <w:shd w:val="clear" w:color="auto" w:fill="auto"/>
          </w:tcPr>
          <w:p w14:paraId="7EF727DE" w14:textId="77777777" w:rsidR="00932403" w:rsidRPr="00247CC1" w:rsidRDefault="00932403" w:rsidP="00E91931">
            <w:pPr>
              <w:widowControl w:val="0"/>
              <w:spacing w:before="120" w:after="120"/>
              <w:jc w:val="both"/>
              <w:rPr>
                <w:rFonts w:eastAsia="Calibri"/>
              </w:rPr>
            </w:pPr>
            <w:r w:rsidRPr="00247CC1">
              <w:rPr>
                <w:rFonts w:eastAsia="Calibri"/>
              </w:rPr>
              <w:t>- Cơ quan tiếp nhận: Cơ sở giáo dục</w:t>
            </w:r>
          </w:p>
          <w:p w14:paraId="6AC160DD" w14:textId="77777777" w:rsidR="00932403" w:rsidRPr="00247CC1" w:rsidRDefault="00932403" w:rsidP="00E91931">
            <w:pPr>
              <w:widowControl w:val="0"/>
              <w:spacing w:before="120" w:after="120"/>
              <w:jc w:val="both"/>
              <w:rPr>
                <w:bCs/>
                <w:iCs/>
              </w:rPr>
            </w:pPr>
            <w:r w:rsidRPr="00247CC1">
              <w:rPr>
                <w:rFonts w:eastAsia="Calibri"/>
              </w:rPr>
              <w:t>- Cơ quan quyết định: Ủy ban nhân dân cấp xã</w:t>
            </w:r>
          </w:p>
        </w:tc>
        <w:tc>
          <w:tcPr>
            <w:tcW w:w="992" w:type="dxa"/>
            <w:shd w:val="clear" w:color="auto" w:fill="auto"/>
          </w:tcPr>
          <w:p w14:paraId="17ADE9CF" w14:textId="77777777" w:rsidR="00932403" w:rsidRPr="00247CC1" w:rsidRDefault="00932403" w:rsidP="00E91931">
            <w:pPr>
              <w:widowControl w:val="0"/>
              <w:spacing w:before="120" w:after="120"/>
              <w:ind w:right="45"/>
              <w:jc w:val="center"/>
            </w:pPr>
            <w:r w:rsidRPr="00247CC1">
              <w:t>Không</w:t>
            </w:r>
          </w:p>
        </w:tc>
        <w:tc>
          <w:tcPr>
            <w:tcW w:w="3260" w:type="dxa"/>
            <w:shd w:val="clear" w:color="auto" w:fill="auto"/>
          </w:tcPr>
          <w:p w14:paraId="05EF76C8" w14:textId="77777777" w:rsidR="00932403" w:rsidRPr="00247CC1" w:rsidRDefault="00932403" w:rsidP="00E91931">
            <w:pPr>
              <w:widowControl w:val="0"/>
              <w:spacing w:before="120" w:after="120"/>
              <w:ind w:right="45"/>
              <w:jc w:val="both"/>
            </w:pPr>
            <w:r w:rsidRPr="00247CC1">
              <w:t>- Nghị định số 105/2020/NĐ-CP ngày 08/9/2020 của Chính phủ quy định chính sách phát triển giáo dục mầm non</w:t>
            </w:r>
          </w:p>
          <w:p w14:paraId="4EAC7C32" w14:textId="77777777" w:rsidR="00932403" w:rsidRPr="00247CC1" w:rsidRDefault="00932403" w:rsidP="00E91931">
            <w:pPr>
              <w:widowControl w:val="0"/>
              <w:spacing w:before="120" w:after="120"/>
              <w:ind w:right="45"/>
              <w:jc w:val="both"/>
            </w:pPr>
            <w:r w:rsidRPr="00247CC1">
              <w:t>- Nghị định số 142/2025/NĐ-CP ngày 12/06/2025 của Chính phủ quy định về phân định thẩm quyền của chính quyền địa phương hai cấp trong lĩnh vực quản lý nhà nước của Bộ Giáo dục và Đào tạo.</w:t>
            </w:r>
          </w:p>
          <w:p w14:paraId="4A256414" w14:textId="77777777" w:rsidR="00932403" w:rsidRPr="00247CC1" w:rsidRDefault="00932403" w:rsidP="00E91931">
            <w:pPr>
              <w:widowControl w:val="0"/>
              <w:spacing w:before="120" w:after="120"/>
              <w:ind w:right="45"/>
              <w:jc w:val="both"/>
            </w:pPr>
            <w:r w:rsidRPr="00247CC1">
              <w:t>- Nghị quyết số 66.7/2025/NQ-CP ngày 15/11/2025 quy định cắt giảm, đơn giản hóa thủ tục hành chính dựa trên dữ liệu.</w:t>
            </w:r>
          </w:p>
          <w:p w14:paraId="177D2BE9" w14:textId="77777777" w:rsidR="00932403" w:rsidRPr="00247CC1" w:rsidRDefault="00932403" w:rsidP="00E91931">
            <w:pPr>
              <w:widowControl w:val="0"/>
              <w:spacing w:before="120" w:after="120"/>
              <w:ind w:right="45"/>
              <w:jc w:val="both"/>
            </w:pPr>
            <w:r w:rsidRPr="00247CC1">
              <w:t>- Quyết định số 985/QĐ-BGDĐT ngày 22/4/2026 của Bộ trưởng Bộ Giáo dục và Đào tạo về việc công bố thủ tục hành chính được sửa đổi, bổ sung trong các lĩnh vực thuộc phạm vi chức năng quản lý của Bộ Giáo dục và Đào tạo.</w:t>
            </w:r>
          </w:p>
        </w:tc>
        <w:tc>
          <w:tcPr>
            <w:tcW w:w="1843" w:type="dxa"/>
            <w:shd w:val="clear" w:color="auto" w:fill="auto"/>
          </w:tcPr>
          <w:p w14:paraId="380A388D" w14:textId="77777777" w:rsidR="00932403" w:rsidRPr="00247CC1" w:rsidRDefault="00932403" w:rsidP="00E91931">
            <w:pPr>
              <w:widowControl w:val="0"/>
              <w:spacing w:before="120" w:after="120"/>
              <w:jc w:val="both"/>
              <w:rPr>
                <w:b/>
              </w:rPr>
            </w:pPr>
            <w:r w:rsidRPr="00247CC1">
              <w:rPr>
                <w:b/>
              </w:rPr>
              <w:t>Cắt giảm, đơn giản hóa thành phần hồ sơ:</w:t>
            </w:r>
          </w:p>
          <w:p w14:paraId="7B2847D2" w14:textId="77777777" w:rsidR="00932403" w:rsidRPr="00247CC1" w:rsidRDefault="00932403" w:rsidP="00E91931">
            <w:pPr>
              <w:widowControl w:val="0"/>
              <w:spacing w:before="120" w:after="120"/>
              <w:jc w:val="both"/>
            </w:pPr>
            <w:r w:rsidRPr="00247CC1">
              <w:t>- Cơ quan giải quyết TTHC khai thác, sử dụng thông tin đã có trong Cơ sở dữ liệu;</w:t>
            </w:r>
          </w:p>
          <w:p w14:paraId="535831E2" w14:textId="77777777" w:rsidR="00932403" w:rsidRPr="00247CC1" w:rsidRDefault="00932403" w:rsidP="00E91931">
            <w:pPr>
              <w:widowControl w:val="0"/>
              <w:spacing w:before="120" w:after="120"/>
              <w:jc w:val="both"/>
              <w:rPr>
                <w:iCs/>
              </w:rPr>
            </w:pPr>
            <w:r w:rsidRPr="00247CC1">
              <w:t>- Trường hợp Cơ quan giải quyết TTHC không khai thác được hoặc khai thác không đầy đủ dữ liệu, Cơ quan giải quyết TTHC yêu cầu tổ chức, cá nhân bổ sung thành phần hồ sơ theo quy định tại Điều 8 Nghị quyết số 66.7/2025/NQ-</w:t>
            </w:r>
            <w:r w:rsidRPr="00247CC1">
              <w:lastRenderedPageBreak/>
              <w:t>CP.</w:t>
            </w:r>
          </w:p>
        </w:tc>
      </w:tr>
      <w:tr w:rsidR="008E423F" w:rsidRPr="00247CC1" w14:paraId="1D1DFB5A" w14:textId="77777777" w:rsidTr="008E423F">
        <w:trPr>
          <w:trHeight w:val="20"/>
        </w:trPr>
        <w:tc>
          <w:tcPr>
            <w:tcW w:w="562" w:type="dxa"/>
          </w:tcPr>
          <w:p w14:paraId="06545C80" w14:textId="77777777" w:rsidR="008E423F" w:rsidRPr="00247CC1" w:rsidRDefault="008E423F" w:rsidP="008E423F">
            <w:pPr>
              <w:widowControl w:val="0"/>
              <w:spacing w:before="120" w:after="120"/>
              <w:jc w:val="center"/>
              <w:rPr>
                <w:rFonts w:eastAsia="Calibri"/>
              </w:rPr>
            </w:pPr>
            <w:r w:rsidRPr="00247CC1">
              <w:rPr>
                <w:rFonts w:eastAsia="Calibri"/>
              </w:rPr>
              <w:lastRenderedPageBreak/>
              <w:t>3</w:t>
            </w:r>
          </w:p>
        </w:tc>
        <w:tc>
          <w:tcPr>
            <w:tcW w:w="1171" w:type="dxa"/>
          </w:tcPr>
          <w:p w14:paraId="6D6D5D8F" w14:textId="77777777" w:rsidR="008E423F" w:rsidRPr="00247CC1" w:rsidRDefault="008E423F" w:rsidP="008E423F">
            <w:pPr>
              <w:widowControl w:val="0"/>
              <w:spacing w:before="120" w:after="120"/>
              <w:jc w:val="center"/>
              <w:rPr>
                <w:lang w:val="vi-VN" w:eastAsia="vi-VN"/>
              </w:rPr>
            </w:pPr>
            <w:bookmarkStart w:id="11" w:name="_Hlk227661252"/>
            <w:r w:rsidRPr="00247CC1">
              <w:rPr>
                <w:lang w:val="vi-VN" w:eastAsia="vi-VN"/>
              </w:rPr>
              <w:t>1.012971</w:t>
            </w:r>
            <w:bookmarkEnd w:id="11"/>
          </w:p>
        </w:tc>
        <w:tc>
          <w:tcPr>
            <w:tcW w:w="1523" w:type="dxa"/>
          </w:tcPr>
          <w:p w14:paraId="17AB2698" w14:textId="77777777" w:rsidR="008E423F" w:rsidRPr="00247CC1" w:rsidRDefault="008E423F" w:rsidP="008E423F">
            <w:pPr>
              <w:widowControl w:val="0"/>
              <w:spacing w:before="120" w:after="120"/>
              <w:jc w:val="both"/>
              <w:rPr>
                <w:bCs/>
                <w:kern w:val="36"/>
                <w:lang w:val="vi-VN" w:eastAsia="vi-VN"/>
              </w:rPr>
            </w:pPr>
            <w:r w:rsidRPr="00247CC1">
              <w:rPr>
                <w:lang w:val="vi-VN" w:eastAsia="vi-VN"/>
              </w:rPr>
              <w:t>Thành lập hoặc cho phép thành lập cơ sở giáo dục mầm non độc lập</w:t>
            </w:r>
          </w:p>
        </w:tc>
        <w:tc>
          <w:tcPr>
            <w:tcW w:w="1701" w:type="dxa"/>
          </w:tcPr>
          <w:p w14:paraId="1BF46193" w14:textId="49B8F73E" w:rsidR="008E423F" w:rsidRPr="00247CC1" w:rsidRDefault="008E423F" w:rsidP="008E423F">
            <w:pPr>
              <w:widowControl w:val="0"/>
              <w:spacing w:before="120" w:after="120"/>
              <w:jc w:val="both"/>
            </w:pPr>
            <w:r w:rsidRPr="00247CC1">
              <w:t>- Trong thời hạn 02 ngày làm việc, kể từ ngày nhận đủ hồ sơ;</w:t>
            </w:r>
          </w:p>
          <w:p w14:paraId="094FFB67" w14:textId="170FF5A2" w:rsidR="008E423F" w:rsidRPr="00247CC1" w:rsidRDefault="008E423F" w:rsidP="008E423F">
            <w:pPr>
              <w:widowControl w:val="0"/>
              <w:spacing w:before="120" w:after="120"/>
              <w:jc w:val="both"/>
            </w:pPr>
            <w:r w:rsidRPr="00247CC1">
              <w:t>- Trong thời hạn 08 ngày làm việc, kể từ ngày nhận đủ hồ sơ hợp lệ.</w:t>
            </w:r>
          </w:p>
        </w:tc>
        <w:tc>
          <w:tcPr>
            <w:tcW w:w="1984" w:type="dxa"/>
          </w:tcPr>
          <w:p w14:paraId="502B8AA1" w14:textId="77777777" w:rsidR="008E423F" w:rsidRPr="00EC5B72" w:rsidRDefault="008E423F" w:rsidP="008E423F">
            <w:pPr>
              <w:widowControl w:val="0"/>
              <w:spacing w:before="120" w:after="120"/>
              <w:jc w:val="both"/>
            </w:pPr>
            <w:r w:rsidRPr="00EC5B72">
              <w:t xml:space="preserve">- Trung tâm Phục vụ hành chính công Thành phố Hồ Chí Minh: </w:t>
            </w:r>
          </w:p>
          <w:p w14:paraId="31722B04" w14:textId="77777777" w:rsidR="008E423F" w:rsidRPr="00EC5B72" w:rsidRDefault="008E423F" w:rsidP="008E423F">
            <w:pPr>
              <w:widowControl w:val="0"/>
              <w:spacing w:before="120" w:after="120"/>
              <w:jc w:val="both"/>
            </w:pPr>
            <w:r w:rsidRPr="00EC5B72">
              <w:t xml:space="preserve">+ Khu vực I: Số 43 Nguyễn Văn Bá, phường Thủ Đức. </w:t>
            </w:r>
          </w:p>
          <w:p w14:paraId="03E8FAD8" w14:textId="77777777" w:rsidR="008E423F" w:rsidRPr="00EC5B72" w:rsidRDefault="008E423F" w:rsidP="008E423F">
            <w:pPr>
              <w:widowControl w:val="0"/>
              <w:spacing w:before="120" w:after="120"/>
              <w:jc w:val="both"/>
            </w:pPr>
            <w:r w:rsidRPr="00EC5B72">
              <w:t xml:space="preserve">+ Khu vực II: Tòa nhà Trung tâm hành chính, đường Lê Lợi, phường Bình Dương. </w:t>
            </w:r>
          </w:p>
          <w:p w14:paraId="1BEBE166" w14:textId="77777777" w:rsidR="008E423F" w:rsidRPr="00EC5B72" w:rsidRDefault="008E423F" w:rsidP="008E423F">
            <w:pPr>
              <w:widowControl w:val="0"/>
              <w:spacing w:before="120" w:after="120"/>
              <w:jc w:val="both"/>
            </w:pPr>
            <w:r w:rsidRPr="00EC5B72">
              <w:t xml:space="preserve">+ Khu vực III: Số 4 Nguyễn Tất Thành, phường Bà Rịa. </w:t>
            </w:r>
          </w:p>
          <w:p w14:paraId="446BBA65" w14:textId="4332D0FC" w:rsidR="008E423F" w:rsidRPr="00247CC1" w:rsidRDefault="008E423F" w:rsidP="008E423F">
            <w:pPr>
              <w:widowControl w:val="0"/>
              <w:spacing w:before="120" w:after="120"/>
              <w:jc w:val="both"/>
              <w:rPr>
                <w:rFonts w:eastAsia="Calibri"/>
              </w:rPr>
            </w:pPr>
            <w:r w:rsidRPr="00EC5B72">
              <w:t>- Trung tâm Phục vụ hành chính công cấp xã.</w:t>
            </w:r>
          </w:p>
        </w:tc>
        <w:tc>
          <w:tcPr>
            <w:tcW w:w="1418" w:type="dxa"/>
          </w:tcPr>
          <w:p w14:paraId="73DA9486" w14:textId="77777777" w:rsidR="008E423F" w:rsidRPr="00247CC1" w:rsidRDefault="008E423F" w:rsidP="008E423F">
            <w:pPr>
              <w:widowControl w:val="0"/>
              <w:spacing w:before="120" w:after="120"/>
              <w:jc w:val="both"/>
              <w:rPr>
                <w:bCs/>
                <w:iCs/>
              </w:rPr>
            </w:pPr>
            <w:r w:rsidRPr="00247CC1">
              <w:rPr>
                <w:rFonts w:eastAsia="Calibri"/>
              </w:rPr>
              <w:t>Ủy ban nhân dân cấp xã</w:t>
            </w:r>
          </w:p>
        </w:tc>
        <w:tc>
          <w:tcPr>
            <w:tcW w:w="992" w:type="dxa"/>
          </w:tcPr>
          <w:p w14:paraId="2380BEBC" w14:textId="77777777" w:rsidR="008E423F" w:rsidRPr="00247CC1" w:rsidRDefault="008E423F" w:rsidP="008E423F">
            <w:pPr>
              <w:widowControl w:val="0"/>
              <w:spacing w:before="120" w:after="120"/>
              <w:ind w:right="45"/>
              <w:jc w:val="center"/>
            </w:pPr>
            <w:r w:rsidRPr="00247CC1">
              <w:t>Không</w:t>
            </w:r>
          </w:p>
        </w:tc>
        <w:tc>
          <w:tcPr>
            <w:tcW w:w="3260" w:type="dxa"/>
          </w:tcPr>
          <w:p w14:paraId="1D21F50F" w14:textId="77777777" w:rsidR="008E423F" w:rsidRPr="00247CC1" w:rsidRDefault="008E423F" w:rsidP="008E423F">
            <w:pPr>
              <w:widowControl w:val="0"/>
              <w:spacing w:before="120" w:after="120"/>
              <w:ind w:right="45"/>
              <w:jc w:val="both"/>
            </w:pPr>
            <w:r w:rsidRPr="00247CC1">
              <w:t>- Nghị định số 125/2024/NĐ-CP ngày 05/10/2024 của Chính phủ quy định về điều kiện đầu tư và hoạt động trong lĩnh vực giáo dục.</w:t>
            </w:r>
          </w:p>
          <w:p w14:paraId="3AC31438" w14:textId="77777777" w:rsidR="008E423F" w:rsidRPr="00247CC1" w:rsidRDefault="008E423F" w:rsidP="008E423F">
            <w:pPr>
              <w:widowControl w:val="0"/>
              <w:spacing w:before="120" w:after="120"/>
              <w:ind w:right="45"/>
              <w:jc w:val="both"/>
            </w:pPr>
            <w:r w:rsidRPr="00247CC1">
              <w:t>- Nghị định số 142/2025/NĐ-CP ngày 12/06/2025 của Chính phủ quy định về phân định thẩm quyền của chính quyền địa phương hai cấp trong lĩnh vực quản lý nhà nước của Bộ Giáo dục và Đào tạo.</w:t>
            </w:r>
          </w:p>
          <w:p w14:paraId="68EB8507" w14:textId="10D30042" w:rsidR="008E423F" w:rsidRPr="00247CC1" w:rsidRDefault="008E423F" w:rsidP="008E423F">
            <w:pPr>
              <w:widowControl w:val="0"/>
              <w:spacing w:before="120" w:after="120"/>
              <w:ind w:right="45"/>
              <w:jc w:val="both"/>
            </w:pPr>
            <w:r w:rsidRPr="00247CC1">
              <w:t>- Nghị quyết số 66.7/2025/NQ-CP ngày 15/11/2025 quy định cắt giảm, đơn giản hóa thủ tục hành chính dựa trên dữ liệu.</w:t>
            </w:r>
          </w:p>
          <w:p w14:paraId="731FE194" w14:textId="77777777" w:rsidR="008E423F" w:rsidRPr="00247CC1" w:rsidRDefault="008E423F" w:rsidP="008E423F">
            <w:pPr>
              <w:widowControl w:val="0"/>
              <w:spacing w:before="120" w:after="120"/>
              <w:ind w:right="45"/>
              <w:jc w:val="both"/>
            </w:pPr>
            <w:r w:rsidRPr="00247CC1">
              <w:t>- Nghị quyết số 66.16/2026/NQ-CP ngày 07/4/2026 của Chính phủ cắt giảm, đơn giản hóa thủ tục hành chính, quy định liên quan đến hoạt động sản xuất, kinh doanh.</w:t>
            </w:r>
          </w:p>
          <w:p w14:paraId="2E5B51D5" w14:textId="77777777" w:rsidR="008E423F" w:rsidRPr="00247CC1" w:rsidRDefault="008E423F" w:rsidP="008E423F">
            <w:pPr>
              <w:widowControl w:val="0"/>
              <w:spacing w:before="120" w:after="120"/>
              <w:jc w:val="both"/>
              <w:rPr>
                <w:lang w:val="vi-VN"/>
              </w:rPr>
            </w:pPr>
            <w:r w:rsidRPr="00247CC1">
              <w:t xml:space="preserve">- Quyết định số 985/QĐ-BGDĐT ngày 22/4/2026 của Bộ trưởng Bộ Giáo dục và Đào tạo về việc công bố thủ tục hành chính được sửa đổi, bổ sung </w:t>
            </w:r>
            <w:r w:rsidRPr="00247CC1">
              <w:lastRenderedPageBreak/>
              <w:t>trong các lĩnh vực thuộc phạm vi chức năng quản lý của Bộ Giáo dục và Đào tạo.</w:t>
            </w:r>
          </w:p>
        </w:tc>
        <w:tc>
          <w:tcPr>
            <w:tcW w:w="1843" w:type="dxa"/>
          </w:tcPr>
          <w:p w14:paraId="005F2EA0" w14:textId="77777777" w:rsidR="008E423F" w:rsidRPr="00247CC1" w:rsidRDefault="008E423F" w:rsidP="008E423F">
            <w:pPr>
              <w:widowControl w:val="0"/>
              <w:spacing w:before="120" w:after="120"/>
              <w:jc w:val="both"/>
              <w:rPr>
                <w:b/>
              </w:rPr>
            </w:pPr>
            <w:r w:rsidRPr="00247CC1">
              <w:rPr>
                <w:b/>
              </w:rPr>
              <w:lastRenderedPageBreak/>
              <w:t>Cắt giảm, đơn giản hóa thành phần hồ sơ:</w:t>
            </w:r>
          </w:p>
          <w:p w14:paraId="5E8C6639" w14:textId="77777777" w:rsidR="008E423F" w:rsidRPr="00247CC1" w:rsidRDefault="008E423F" w:rsidP="008E423F">
            <w:pPr>
              <w:widowControl w:val="0"/>
              <w:spacing w:before="120" w:after="120"/>
              <w:jc w:val="both"/>
            </w:pPr>
            <w:r w:rsidRPr="00247CC1">
              <w:t>- Cơ quan giải quyết TTHC khai thác, sử dụng thông tin đã có trong Cơ sở dữ liệu quốc gia;</w:t>
            </w:r>
          </w:p>
          <w:p w14:paraId="45B726C0" w14:textId="77777777" w:rsidR="008E423F" w:rsidRPr="00247CC1" w:rsidRDefault="008E423F" w:rsidP="008E423F">
            <w:pPr>
              <w:widowControl w:val="0"/>
              <w:spacing w:before="120" w:after="120"/>
              <w:ind w:right="45"/>
              <w:jc w:val="both"/>
            </w:pPr>
            <w:r w:rsidRPr="00247CC1">
              <w:t>- Trường hợp Cơ quan giải quyết TTHC không khai thác được hoặc khai thác không đầy đủ dữ liệu, Cơ quan giải quyết TTHC yêu cầu tổ chức, cá nhân bổ sung thành phần hồ sơ theo quy định tại Điều 8 Nghị quyết số 66.7/2025/NQ-CP.</w:t>
            </w:r>
          </w:p>
          <w:p w14:paraId="1AB5F647" w14:textId="77777777" w:rsidR="008E423F" w:rsidRPr="00247CC1" w:rsidRDefault="008E423F" w:rsidP="008E423F">
            <w:pPr>
              <w:spacing w:before="120" w:after="120"/>
              <w:jc w:val="both"/>
            </w:pPr>
            <w:r w:rsidRPr="00247CC1">
              <w:rPr>
                <w:b/>
              </w:rPr>
              <w:lastRenderedPageBreak/>
              <w:t>Cắt giảm, đơn giản hóa thời gian giải quyết thủ tục hành chính theo Nghị quyết số 66.16/2026/NQ-CP ngày 07/4/2026:</w:t>
            </w:r>
          </w:p>
          <w:p w14:paraId="51B5BE42" w14:textId="77777777" w:rsidR="008E423F" w:rsidRPr="00247CC1" w:rsidRDefault="008E423F" w:rsidP="008E423F">
            <w:pPr>
              <w:spacing w:before="120" w:after="120"/>
              <w:jc w:val="both"/>
            </w:pPr>
            <w:r w:rsidRPr="00247CC1">
              <w:t>- Trường hợp hồ sơ không hợp lệ: từ 05 ngày làm việc thành 02 ngày làm việc</w:t>
            </w:r>
          </w:p>
          <w:p w14:paraId="4B3A7818" w14:textId="4B359BFF" w:rsidR="008E423F" w:rsidRPr="00247CC1" w:rsidRDefault="008E423F" w:rsidP="008E423F">
            <w:pPr>
              <w:widowControl w:val="0"/>
              <w:spacing w:before="120" w:after="120"/>
              <w:ind w:right="45"/>
              <w:jc w:val="both"/>
            </w:pPr>
            <w:r w:rsidRPr="00247CC1">
              <w:t>- Trường hợp hồ sơ hợp lệ: 15 ngày làm việc thành 08 ngày làm việc.</w:t>
            </w:r>
          </w:p>
        </w:tc>
      </w:tr>
      <w:tr w:rsidR="00247CC1" w:rsidRPr="00247CC1" w14:paraId="3BEFAE8A" w14:textId="77777777" w:rsidTr="008E423F">
        <w:trPr>
          <w:trHeight w:val="20"/>
        </w:trPr>
        <w:tc>
          <w:tcPr>
            <w:tcW w:w="562" w:type="dxa"/>
            <w:vAlign w:val="center"/>
          </w:tcPr>
          <w:p w14:paraId="22405BE0" w14:textId="77777777" w:rsidR="00932403" w:rsidRPr="00247CC1" w:rsidRDefault="00932403" w:rsidP="00E91931">
            <w:pPr>
              <w:widowControl w:val="0"/>
              <w:spacing w:before="120" w:after="120"/>
              <w:jc w:val="center"/>
              <w:rPr>
                <w:rFonts w:eastAsia="Calibri"/>
                <w:b/>
                <w:bCs/>
              </w:rPr>
            </w:pPr>
            <w:r w:rsidRPr="00247CC1">
              <w:rPr>
                <w:rFonts w:eastAsia="Calibri"/>
                <w:b/>
                <w:bCs/>
              </w:rPr>
              <w:lastRenderedPageBreak/>
              <w:t>II.</w:t>
            </w:r>
          </w:p>
        </w:tc>
        <w:tc>
          <w:tcPr>
            <w:tcW w:w="12049" w:type="dxa"/>
            <w:gridSpan w:val="7"/>
            <w:vAlign w:val="center"/>
          </w:tcPr>
          <w:p w14:paraId="1A117259" w14:textId="77777777" w:rsidR="00932403" w:rsidRPr="00247CC1" w:rsidRDefault="00932403" w:rsidP="00E91931">
            <w:pPr>
              <w:widowControl w:val="0"/>
              <w:spacing w:before="120" w:after="120"/>
              <w:ind w:right="45"/>
              <w:rPr>
                <w:b/>
                <w:bCs/>
              </w:rPr>
            </w:pPr>
            <w:r w:rsidRPr="00247CC1">
              <w:rPr>
                <w:b/>
                <w:bCs/>
              </w:rPr>
              <w:t>Lĩnh vực Giáo dục tiểu học</w:t>
            </w:r>
          </w:p>
        </w:tc>
        <w:tc>
          <w:tcPr>
            <w:tcW w:w="1843" w:type="dxa"/>
          </w:tcPr>
          <w:p w14:paraId="2A5C8F3C" w14:textId="77777777" w:rsidR="00932403" w:rsidRPr="00247CC1" w:rsidRDefault="00932403" w:rsidP="00E91931">
            <w:pPr>
              <w:widowControl w:val="0"/>
              <w:spacing w:before="120" w:after="120"/>
              <w:ind w:right="45"/>
              <w:rPr>
                <w:b/>
                <w:bCs/>
              </w:rPr>
            </w:pPr>
          </w:p>
        </w:tc>
      </w:tr>
      <w:tr w:rsidR="008E423F" w:rsidRPr="00247CC1" w14:paraId="7507E928" w14:textId="77777777" w:rsidTr="008E423F">
        <w:trPr>
          <w:trHeight w:val="20"/>
        </w:trPr>
        <w:tc>
          <w:tcPr>
            <w:tcW w:w="562" w:type="dxa"/>
          </w:tcPr>
          <w:p w14:paraId="7507B162" w14:textId="77777777" w:rsidR="008E423F" w:rsidRPr="00247CC1" w:rsidRDefault="008E423F" w:rsidP="008E423F">
            <w:pPr>
              <w:widowControl w:val="0"/>
              <w:spacing w:before="120" w:after="120"/>
              <w:jc w:val="center"/>
              <w:rPr>
                <w:rFonts w:eastAsia="Calibri"/>
              </w:rPr>
            </w:pPr>
            <w:r w:rsidRPr="00247CC1">
              <w:rPr>
                <w:rFonts w:eastAsia="Calibri"/>
              </w:rPr>
              <w:t>1</w:t>
            </w:r>
          </w:p>
        </w:tc>
        <w:tc>
          <w:tcPr>
            <w:tcW w:w="1171" w:type="dxa"/>
          </w:tcPr>
          <w:p w14:paraId="432CE0DB" w14:textId="77777777" w:rsidR="008E423F" w:rsidRPr="00247CC1" w:rsidRDefault="008E423F" w:rsidP="008E423F">
            <w:pPr>
              <w:widowControl w:val="0"/>
              <w:spacing w:before="120" w:after="120"/>
              <w:jc w:val="center"/>
              <w:rPr>
                <w:lang w:val="vi-VN" w:eastAsia="vi-VN"/>
              </w:rPr>
            </w:pPr>
            <w:r w:rsidRPr="00247CC1">
              <w:rPr>
                <w:lang w:val="vi-VN" w:eastAsia="vi-VN"/>
              </w:rPr>
              <w:t>2.001842</w:t>
            </w:r>
          </w:p>
        </w:tc>
        <w:tc>
          <w:tcPr>
            <w:tcW w:w="1523" w:type="dxa"/>
          </w:tcPr>
          <w:p w14:paraId="2BBB0CE6" w14:textId="77777777" w:rsidR="008E423F" w:rsidRPr="00247CC1" w:rsidRDefault="008E423F" w:rsidP="008E423F">
            <w:pPr>
              <w:widowControl w:val="0"/>
              <w:spacing w:before="120" w:after="120"/>
              <w:jc w:val="both"/>
              <w:rPr>
                <w:bCs/>
                <w:kern w:val="36"/>
                <w:lang w:val="vi-VN" w:eastAsia="vi-VN"/>
              </w:rPr>
            </w:pPr>
            <w:r w:rsidRPr="00247CC1">
              <w:rPr>
                <w:lang w:val="vi-VN" w:eastAsia="vi-VN"/>
              </w:rPr>
              <w:t>Cho phép trường tiểu học hoạt động giáo dục</w:t>
            </w:r>
          </w:p>
        </w:tc>
        <w:tc>
          <w:tcPr>
            <w:tcW w:w="1701" w:type="dxa"/>
          </w:tcPr>
          <w:p w14:paraId="41EA9724" w14:textId="4F33FFC8" w:rsidR="008E423F" w:rsidRPr="00247CC1" w:rsidRDefault="008E423F" w:rsidP="008E423F">
            <w:pPr>
              <w:widowControl w:val="0"/>
              <w:spacing w:before="120" w:after="120"/>
              <w:jc w:val="both"/>
              <w:rPr>
                <w:rFonts w:eastAsia="Calibri"/>
              </w:rPr>
            </w:pPr>
            <w:r w:rsidRPr="00247CC1">
              <w:rPr>
                <w:rFonts w:eastAsia="Calibri"/>
              </w:rPr>
              <w:t>- Trường hợp hồ sơ hợp lệ: 14 ngày làm việc, kể từ ngày nhận đủ hồ sơ</w:t>
            </w:r>
          </w:p>
          <w:p w14:paraId="5FB513C5" w14:textId="51FC014B" w:rsidR="008E423F" w:rsidRPr="00247CC1" w:rsidRDefault="008E423F" w:rsidP="008E423F">
            <w:pPr>
              <w:widowControl w:val="0"/>
              <w:spacing w:before="120" w:after="120"/>
              <w:jc w:val="both"/>
              <w:rPr>
                <w:rFonts w:eastAsia="Calibri"/>
              </w:rPr>
            </w:pPr>
            <w:r w:rsidRPr="00247CC1">
              <w:rPr>
                <w:rFonts w:eastAsia="Calibri"/>
              </w:rPr>
              <w:t xml:space="preserve">- Trường hợp hồ sơ không hợp lệ: Trong </w:t>
            </w:r>
            <w:r w:rsidRPr="00247CC1">
              <w:rPr>
                <w:rFonts w:eastAsia="Calibri"/>
              </w:rPr>
              <w:lastRenderedPageBreak/>
              <w:t>thời hạn 03 ngày làm việc, kể từ ngày nhận đủ hồ sơ.</w:t>
            </w:r>
          </w:p>
        </w:tc>
        <w:tc>
          <w:tcPr>
            <w:tcW w:w="1984" w:type="dxa"/>
          </w:tcPr>
          <w:p w14:paraId="20D300C4" w14:textId="77777777" w:rsidR="008E423F" w:rsidRPr="00EC5B72" w:rsidRDefault="008E423F" w:rsidP="008E423F">
            <w:pPr>
              <w:widowControl w:val="0"/>
              <w:spacing w:before="120" w:after="120"/>
              <w:jc w:val="both"/>
            </w:pPr>
            <w:r w:rsidRPr="00EC5B72">
              <w:lastRenderedPageBreak/>
              <w:t xml:space="preserve">- Trung tâm Phục vụ hành chính công Thành phố Hồ Chí Minh: </w:t>
            </w:r>
          </w:p>
          <w:p w14:paraId="59D11AC5" w14:textId="77777777" w:rsidR="008E423F" w:rsidRPr="00EC5B72" w:rsidRDefault="008E423F" w:rsidP="008E423F">
            <w:pPr>
              <w:widowControl w:val="0"/>
              <w:spacing w:before="120" w:after="120"/>
              <w:jc w:val="both"/>
            </w:pPr>
            <w:r w:rsidRPr="00EC5B72">
              <w:t xml:space="preserve">+ Khu vực I: Số 43 Nguyễn Văn Bá, phường Thủ Đức. </w:t>
            </w:r>
          </w:p>
          <w:p w14:paraId="45FCE0EA" w14:textId="77777777" w:rsidR="008E423F" w:rsidRPr="00EC5B72" w:rsidRDefault="008E423F" w:rsidP="008E423F">
            <w:pPr>
              <w:widowControl w:val="0"/>
              <w:spacing w:before="120" w:after="120"/>
              <w:jc w:val="both"/>
            </w:pPr>
            <w:r w:rsidRPr="00EC5B72">
              <w:lastRenderedPageBreak/>
              <w:t xml:space="preserve">+ Khu vực II: Tòa nhà Trung tâm hành chính, đường Lê Lợi, phường Bình Dương. </w:t>
            </w:r>
          </w:p>
          <w:p w14:paraId="114D59B0" w14:textId="77777777" w:rsidR="008E423F" w:rsidRPr="00EC5B72" w:rsidRDefault="008E423F" w:rsidP="008E423F">
            <w:pPr>
              <w:widowControl w:val="0"/>
              <w:spacing w:before="120" w:after="120"/>
              <w:jc w:val="both"/>
            </w:pPr>
            <w:r w:rsidRPr="00EC5B72">
              <w:t xml:space="preserve">+ Khu vực III: Số 4 Nguyễn Tất Thành, phường Bà Rịa. </w:t>
            </w:r>
          </w:p>
          <w:p w14:paraId="49EF7A5A" w14:textId="5F765EE5" w:rsidR="008E423F" w:rsidRPr="00247CC1" w:rsidRDefault="008E423F" w:rsidP="008E423F">
            <w:pPr>
              <w:widowControl w:val="0"/>
              <w:spacing w:before="120" w:after="120"/>
              <w:jc w:val="both"/>
              <w:rPr>
                <w:rFonts w:eastAsia="Calibri"/>
              </w:rPr>
            </w:pPr>
            <w:r w:rsidRPr="00EC5B72">
              <w:t>- Trung tâm Phục vụ hành chính công cấp xã.</w:t>
            </w:r>
          </w:p>
        </w:tc>
        <w:tc>
          <w:tcPr>
            <w:tcW w:w="1418" w:type="dxa"/>
          </w:tcPr>
          <w:p w14:paraId="0335A491" w14:textId="77777777" w:rsidR="008E423F" w:rsidRPr="00247CC1" w:rsidRDefault="008E423F" w:rsidP="008E423F">
            <w:pPr>
              <w:widowControl w:val="0"/>
              <w:spacing w:before="120" w:after="120"/>
              <w:jc w:val="center"/>
              <w:rPr>
                <w:bCs/>
                <w:iCs/>
              </w:rPr>
            </w:pPr>
            <w:r w:rsidRPr="00247CC1">
              <w:rPr>
                <w:rFonts w:eastAsia="Calibri"/>
              </w:rPr>
              <w:lastRenderedPageBreak/>
              <w:t>Ủy ban nhân dân cấp xã</w:t>
            </w:r>
          </w:p>
        </w:tc>
        <w:tc>
          <w:tcPr>
            <w:tcW w:w="992" w:type="dxa"/>
          </w:tcPr>
          <w:p w14:paraId="3BF7084C" w14:textId="77777777" w:rsidR="008E423F" w:rsidRPr="00247CC1" w:rsidRDefault="008E423F" w:rsidP="008E423F">
            <w:pPr>
              <w:widowControl w:val="0"/>
              <w:spacing w:before="120" w:after="120"/>
              <w:ind w:right="45"/>
              <w:jc w:val="center"/>
            </w:pPr>
            <w:r w:rsidRPr="00247CC1">
              <w:t>Không</w:t>
            </w:r>
          </w:p>
        </w:tc>
        <w:tc>
          <w:tcPr>
            <w:tcW w:w="3260" w:type="dxa"/>
            <w:vAlign w:val="center"/>
          </w:tcPr>
          <w:p w14:paraId="0F06193E" w14:textId="77777777" w:rsidR="008E423F" w:rsidRPr="00247CC1" w:rsidRDefault="008E423F" w:rsidP="008E423F">
            <w:pPr>
              <w:widowControl w:val="0"/>
              <w:spacing w:before="120" w:after="120"/>
              <w:ind w:right="45"/>
              <w:jc w:val="both"/>
            </w:pPr>
            <w:r w:rsidRPr="00247CC1">
              <w:t>- Nghị định số 125/2024/NĐ-CP ngày 05/10/2024 của Chính phủ quy định về điều kiện đầu tư và hoạt động trong lĩnh vực giáo dục.</w:t>
            </w:r>
          </w:p>
          <w:p w14:paraId="78030A87" w14:textId="77777777" w:rsidR="008E423F" w:rsidRPr="00247CC1" w:rsidRDefault="008E423F" w:rsidP="008E423F">
            <w:pPr>
              <w:widowControl w:val="0"/>
              <w:spacing w:before="120" w:after="120"/>
              <w:ind w:right="45"/>
              <w:jc w:val="both"/>
            </w:pPr>
            <w:r w:rsidRPr="00247CC1">
              <w:t xml:space="preserve">- Nghị định số 142/2025/NĐ-CP ngày 12/06/2025 của Chính phủ quy định về phân định </w:t>
            </w:r>
            <w:r w:rsidRPr="00247CC1">
              <w:lastRenderedPageBreak/>
              <w:t>thẩm quyền của chính quyền địa phương hai cấp trong lĩnh vực quản lý nhà nước của Bộ Giáo dục và Đào tạo.</w:t>
            </w:r>
          </w:p>
          <w:p w14:paraId="27B7E74A" w14:textId="6D21AE2B" w:rsidR="008E423F" w:rsidRPr="00247CC1" w:rsidRDefault="008E423F" w:rsidP="008E423F">
            <w:pPr>
              <w:widowControl w:val="0"/>
              <w:spacing w:before="120" w:after="120"/>
              <w:ind w:right="45"/>
              <w:jc w:val="both"/>
            </w:pPr>
            <w:r w:rsidRPr="00247CC1">
              <w:t>- Nghị quyết số 66.7/2025/NQ-CP ngày 15/11/2025 quy định cắt giảm, đơn giản hóa thủ tục hành chính dựa trên dữ liệu.</w:t>
            </w:r>
          </w:p>
          <w:p w14:paraId="74780A13" w14:textId="77777777" w:rsidR="008E423F" w:rsidRPr="00247CC1" w:rsidRDefault="008E423F" w:rsidP="008E423F">
            <w:pPr>
              <w:widowControl w:val="0"/>
              <w:spacing w:before="120" w:after="120"/>
              <w:ind w:right="45"/>
              <w:jc w:val="both"/>
            </w:pPr>
            <w:r w:rsidRPr="00247CC1">
              <w:t>- Nghị quyết số 66.16/2026/NQ-CP ngày 07/4/2026 của Chính phủ cắt giảm, đơn giản hóa thủ tục hành chính, quy định liên quan đến hoạt động sản xuất, kinh doanh.</w:t>
            </w:r>
          </w:p>
          <w:p w14:paraId="5530BA4E" w14:textId="77777777" w:rsidR="008E423F" w:rsidRPr="00247CC1" w:rsidRDefault="008E423F" w:rsidP="008E423F">
            <w:pPr>
              <w:widowControl w:val="0"/>
              <w:spacing w:before="120" w:after="120"/>
              <w:ind w:right="45"/>
              <w:jc w:val="both"/>
            </w:pPr>
            <w:r w:rsidRPr="00247CC1">
              <w:t>- Quyết định số 985/QĐ-BGDĐT ngày 22/4/2026 của Bộ trưởng Bộ Giáo dục và Đào tạo về việc công bố thủ tục hành chính được sửa đổi, bổ sung trong các lĩnh vực thuộc phạm vi chức năng quản lý của Bộ Giáo dục và Đào tạo.</w:t>
            </w:r>
          </w:p>
        </w:tc>
        <w:tc>
          <w:tcPr>
            <w:tcW w:w="1843" w:type="dxa"/>
          </w:tcPr>
          <w:p w14:paraId="4968138F" w14:textId="77777777" w:rsidR="008E423F" w:rsidRPr="00247CC1" w:rsidRDefault="008E423F" w:rsidP="008E423F">
            <w:pPr>
              <w:widowControl w:val="0"/>
              <w:spacing w:before="120" w:after="120"/>
              <w:jc w:val="both"/>
              <w:rPr>
                <w:b/>
              </w:rPr>
            </w:pPr>
            <w:r w:rsidRPr="00247CC1">
              <w:rPr>
                <w:b/>
              </w:rPr>
              <w:lastRenderedPageBreak/>
              <w:t>Cắt giảm, đơn giản hóa thành phần hồ sơ:</w:t>
            </w:r>
          </w:p>
          <w:p w14:paraId="38C32AE5" w14:textId="77777777" w:rsidR="008E423F" w:rsidRPr="00247CC1" w:rsidRDefault="008E423F" w:rsidP="008E423F">
            <w:pPr>
              <w:widowControl w:val="0"/>
              <w:spacing w:before="120" w:after="120"/>
              <w:jc w:val="both"/>
            </w:pPr>
            <w:r w:rsidRPr="00247CC1">
              <w:t xml:space="preserve">- Cơ quan giải quyết TTHC khai thác, sử dụng thông tin đã có trong Cơ </w:t>
            </w:r>
            <w:r w:rsidRPr="00247CC1">
              <w:lastRenderedPageBreak/>
              <w:t>sở dữ liệu quốc gia;</w:t>
            </w:r>
          </w:p>
          <w:p w14:paraId="0A37CFBE" w14:textId="77777777" w:rsidR="008E423F" w:rsidRPr="00247CC1" w:rsidRDefault="008E423F" w:rsidP="008E423F">
            <w:pPr>
              <w:widowControl w:val="0"/>
              <w:spacing w:before="120" w:after="120"/>
              <w:jc w:val="both"/>
            </w:pPr>
            <w:r w:rsidRPr="00247CC1">
              <w:t>- Trường hợp Cơ quan giải quyết TTHC không khai thác được hoặc khai thác không đầy đủ dữ liệu, Cơ quan giải quyết TTHC yêu cầu tổ chức, cá nhân bổ sung thành phần hồ sơ theo quy định tại Điều 8 Nghị quyết số 66.7/2025/NQ-CP.</w:t>
            </w:r>
          </w:p>
          <w:p w14:paraId="5EEC3A37" w14:textId="77777777" w:rsidR="008E423F" w:rsidRPr="00247CC1" w:rsidRDefault="008E423F" w:rsidP="008E423F">
            <w:pPr>
              <w:spacing w:before="120" w:after="120"/>
              <w:jc w:val="both"/>
            </w:pPr>
            <w:r w:rsidRPr="00247CC1">
              <w:rPr>
                <w:b/>
              </w:rPr>
              <w:t>Cắt giảm, đơn giản hóa thời gian giải quyết thủ tục hành chính theo Nghị quyết số 66.16/2026/NQ-CP ngày 07/4/2026:</w:t>
            </w:r>
          </w:p>
          <w:p w14:paraId="27824372" w14:textId="09FFAB5C" w:rsidR="008E423F" w:rsidRPr="00247CC1" w:rsidRDefault="008E423F" w:rsidP="008E423F">
            <w:pPr>
              <w:spacing w:before="120" w:after="120"/>
              <w:jc w:val="both"/>
            </w:pPr>
            <w:r w:rsidRPr="00247CC1">
              <w:t xml:space="preserve">- Trường hợp hồ sơ không hợp lệ: từ 05 ngày làm </w:t>
            </w:r>
            <w:r w:rsidRPr="00247CC1">
              <w:lastRenderedPageBreak/>
              <w:t>việc thành 03 ngày làm việc</w:t>
            </w:r>
          </w:p>
          <w:p w14:paraId="325153C8" w14:textId="0E32F70A" w:rsidR="008E423F" w:rsidRPr="00247CC1" w:rsidRDefault="008E423F" w:rsidP="008E423F">
            <w:pPr>
              <w:widowControl w:val="0"/>
              <w:spacing w:before="120" w:after="120"/>
              <w:jc w:val="both"/>
              <w:rPr>
                <w:b/>
                <w:bCs/>
                <w:lang w:val="vi-VN"/>
              </w:rPr>
            </w:pPr>
            <w:r w:rsidRPr="00247CC1">
              <w:t>- Trường hợp hồ sơ hợp lệ: 20 ngày làm việc thành 14 ngày làm việc.</w:t>
            </w:r>
          </w:p>
        </w:tc>
      </w:tr>
      <w:tr w:rsidR="00247CC1" w:rsidRPr="00247CC1" w14:paraId="13A1B1F2" w14:textId="77777777" w:rsidTr="008E423F">
        <w:trPr>
          <w:trHeight w:val="20"/>
        </w:trPr>
        <w:tc>
          <w:tcPr>
            <w:tcW w:w="562" w:type="dxa"/>
            <w:vAlign w:val="center"/>
          </w:tcPr>
          <w:p w14:paraId="4B88AB00" w14:textId="77777777" w:rsidR="00932403" w:rsidRPr="00247CC1" w:rsidRDefault="00932403" w:rsidP="00E91931">
            <w:pPr>
              <w:widowControl w:val="0"/>
              <w:spacing w:before="120" w:after="120"/>
              <w:jc w:val="center"/>
              <w:rPr>
                <w:rFonts w:eastAsia="Calibri"/>
                <w:b/>
                <w:bCs/>
              </w:rPr>
            </w:pPr>
            <w:r w:rsidRPr="00247CC1">
              <w:rPr>
                <w:rFonts w:eastAsia="Calibri"/>
                <w:b/>
                <w:bCs/>
              </w:rPr>
              <w:lastRenderedPageBreak/>
              <w:t>III.</w:t>
            </w:r>
          </w:p>
        </w:tc>
        <w:tc>
          <w:tcPr>
            <w:tcW w:w="12049" w:type="dxa"/>
            <w:gridSpan w:val="7"/>
            <w:vAlign w:val="center"/>
          </w:tcPr>
          <w:p w14:paraId="5515086C" w14:textId="77777777" w:rsidR="00932403" w:rsidRPr="00247CC1" w:rsidRDefault="00932403" w:rsidP="00E91931">
            <w:pPr>
              <w:widowControl w:val="0"/>
              <w:spacing w:before="120" w:after="120"/>
              <w:ind w:right="45"/>
              <w:rPr>
                <w:b/>
                <w:bCs/>
              </w:rPr>
            </w:pPr>
            <w:r w:rsidRPr="00247CC1">
              <w:rPr>
                <w:b/>
                <w:bCs/>
              </w:rPr>
              <w:t>Lĩnh vực Giáo dục trung học</w:t>
            </w:r>
          </w:p>
        </w:tc>
        <w:tc>
          <w:tcPr>
            <w:tcW w:w="1843" w:type="dxa"/>
          </w:tcPr>
          <w:p w14:paraId="22F106E1" w14:textId="77777777" w:rsidR="00932403" w:rsidRPr="00247CC1" w:rsidRDefault="00932403" w:rsidP="00E91931">
            <w:pPr>
              <w:widowControl w:val="0"/>
              <w:spacing w:before="120" w:after="120"/>
              <w:ind w:right="45"/>
              <w:rPr>
                <w:b/>
                <w:bCs/>
              </w:rPr>
            </w:pPr>
          </w:p>
        </w:tc>
      </w:tr>
      <w:tr w:rsidR="008E423F" w:rsidRPr="00247CC1" w14:paraId="39E59E89" w14:textId="77777777" w:rsidTr="008E423F">
        <w:trPr>
          <w:trHeight w:val="20"/>
        </w:trPr>
        <w:tc>
          <w:tcPr>
            <w:tcW w:w="562" w:type="dxa"/>
          </w:tcPr>
          <w:p w14:paraId="3D3439FA" w14:textId="77777777" w:rsidR="008E423F" w:rsidRPr="00247CC1" w:rsidRDefault="008E423F" w:rsidP="008E423F">
            <w:pPr>
              <w:widowControl w:val="0"/>
              <w:spacing w:before="120" w:after="120"/>
              <w:jc w:val="center"/>
              <w:rPr>
                <w:rFonts w:eastAsia="Calibri"/>
              </w:rPr>
            </w:pPr>
            <w:r w:rsidRPr="00247CC1">
              <w:rPr>
                <w:rFonts w:eastAsia="Calibri"/>
              </w:rPr>
              <w:t>1</w:t>
            </w:r>
          </w:p>
        </w:tc>
        <w:tc>
          <w:tcPr>
            <w:tcW w:w="1171" w:type="dxa"/>
          </w:tcPr>
          <w:p w14:paraId="17A0F3FB" w14:textId="77777777" w:rsidR="008E423F" w:rsidRPr="00247CC1" w:rsidRDefault="008E423F" w:rsidP="008E423F">
            <w:pPr>
              <w:widowControl w:val="0"/>
              <w:spacing w:before="120" w:after="120"/>
              <w:jc w:val="center"/>
              <w:rPr>
                <w:lang w:val="vi-VN" w:eastAsia="vi-VN"/>
              </w:rPr>
            </w:pPr>
            <w:bookmarkStart w:id="12" w:name="_Hlk227659851"/>
            <w:r w:rsidRPr="00247CC1">
              <w:rPr>
                <w:lang w:val="vi-VN" w:eastAsia="vi-VN"/>
              </w:rPr>
              <w:t>1.012965</w:t>
            </w:r>
            <w:bookmarkEnd w:id="12"/>
          </w:p>
        </w:tc>
        <w:tc>
          <w:tcPr>
            <w:tcW w:w="1523" w:type="dxa"/>
          </w:tcPr>
          <w:p w14:paraId="14BC9497" w14:textId="77777777" w:rsidR="008E423F" w:rsidRPr="00247CC1" w:rsidRDefault="008E423F" w:rsidP="008E423F">
            <w:pPr>
              <w:widowControl w:val="0"/>
              <w:spacing w:before="120" w:after="120"/>
              <w:jc w:val="both"/>
              <w:rPr>
                <w:lang w:val="vi-VN" w:eastAsia="vi-VN"/>
              </w:rPr>
            </w:pPr>
            <w:r w:rsidRPr="00247CC1">
              <w:rPr>
                <w:lang w:val="vi-VN" w:eastAsia="vi-VN"/>
              </w:rPr>
              <w:t>Cho phép trường trung học cơ sở, trường phổ thông có nhiều cấp học có cấp học cao nhất là trung học cơ sở hoạt động giáo dục</w:t>
            </w:r>
          </w:p>
        </w:tc>
        <w:tc>
          <w:tcPr>
            <w:tcW w:w="1701" w:type="dxa"/>
          </w:tcPr>
          <w:p w14:paraId="219D255F" w14:textId="1D371849" w:rsidR="008E423F" w:rsidRPr="00247CC1" w:rsidRDefault="008E423F" w:rsidP="008E423F">
            <w:pPr>
              <w:widowControl w:val="0"/>
              <w:spacing w:before="120" w:after="120"/>
              <w:jc w:val="both"/>
              <w:rPr>
                <w:lang w:val="vi-VN"/>
              </w:rPr>
            </w:pPr>
            <w:r w:rsidRPr="00247CC1">
              <w:rPr>
                <w:lang w:val="vi-VN"/>
              </w:rPr>
              <w:t xml:space="preserve">- Trong thời hạn </w:t>
            </w:r>
            <w:r w:rsidRPr="00247CC1">
              <w:t>15</w:t>
            </w:r>
            <w:r w:rsidRPr="00247CC1">
              <w:rPr>
                <w:lang w:val="vi-VN"/>
              </w:rPr>
              <w:t xml:space="preserve"> ngày làm việc, kể từ ngày nhận đủ hồ sơ hợp lệ.</w:t>
            </w:r>
          </w:p>
          <w:p w14:paraId="24AF700D" w14:textId="7F6FF869" w:rsidR="008E423F" w:rsidRPr="00247CC1" w:rsidRDefault="008E423F" w:rsidP="008E423F">
            <w:pPr>
              <w:widowControl w:val="0"/>
              <w:spacing w:before="120" w:after="120"/>
              <w:jc w:val="both"/>
            </w:pPr>
            <w:r w:rsidRPr="00247CC1">
              <w:rPr>
                <w:lang w:val="vi-VN"/>
              </w:rPr>
              <w:t xml:space="preserve">- Trường hợp hồ sơ không hợp lệ: Trong thời hạn </w:t>
            </w:r>
            <w:r w:rsidRPr="00247CC1">
              <w:t>02</w:t>
            </w:r>
            <w:r w:rsidRPr="00247CC1">
              <w:rPr>
                <w:lang w:val="vi-VN"/>
              </w:rPr>
              <w:t xml:space="preserve"> ngày làm việc, kể từ ngày nhận đủ hồ sơ</w:t>
            </w:r>
            <w:r w:rsidRPr="00247CC1">
              <w:t>.</w:t>
            </w:r>
          </w:p>
        </w:tc>
        <w:tc>
          <w:tcPr>
            <w:tcW w:w="1984" w:type="dxa"/>
          </w:tcPr>
          <w:p w14:paraId="494670DF" w14:textId="77777777" w:rsidR="008E423F" w:rsidRPr="00EC5B72" w:rsidRDefault="008E423F" w:rsidP="008E423F">
            <w:pPr>
              <w:widowControl w:val="0"/>
              <w:spacing w:before="120" w:after="120"/>
              <w:jc w:val="both"/>
            </w:pPr>
            <w:r w:rsidRPr="00EC5B72">
              <w:t xml:space="preserve">- Trung tâm Phục vụ hành chính công Thành phố Hồ Chí Minh: </w:t>
            </w:r>
          </w:p>
          <w:p w14:paraId="2E64FB12" w14:textId="77777777" w:rsidR="008E423F" w:rsidRPr="00EC5B72" w:rsidRDefault="008E423F" w:rsidP="008E423F">
            <w:pPr>
              <w:widowControl w:val="0"/>
              <w:spacing w:before="120" w:after="120"/>
              <w:jc w:val="both"/>
            </w:pPr>
            <w:r w:rsidRPr="00EC5B72">
              <w:t xml:space="preserve">+ Khu vực I: Số 43 Nguyễn Văn Bá, phường Thủ Đức. </w:t>
            </w:r>
          </w:p>
          <w:p w14:paraId="7300B621" w14:textId="77777777" w:rsidR="008E423F" w:rsidRPr="00EC5B72" w:rsidRDefault="008E423F" w:rsidP="008E423F">
            <w:pPr>
              <w:widowControl w:val="0"/>
              <w:spacing w:before="120" w:after="120"/>
              <w:jc w:val="both"/>
            </w:pPr>
            <w:r w:rsidRPr="00EC5B72">
              <w:t xml:space="preserve">+ Khu vực II: Tòa nhà Trung tâm hành chính, đường Lê Lợi, phường Bình Dương. </w:t>
            </w:r>
          </w:p>
          <w:p w14:paraId="7D5812F6" w14:textId="77777777" w:rsidR="008E423F" w:rsidRPr="00EC5B72" w:rsidRDefault="008E423F" w:rsidP="008E423F">
            <w:pPr>
              <w:widowControl w:val="0"/>
              <w:spacing w:before="120" w:after="120"/>
              <w:jc w:val="both"/>
            </w:pPr>
            <w:r w:rsidRPr="00EC5B72">
              <w:t xml:space="preserve">+ Khu vực III: Số 4 Nguyễn Tất Thành, phường Bà Rịa. </w:t>
            </w:r>
          </w:p>
          <w:p w14:paraId="012EA08C" w14:textId="36DC54B0" w:rsidR="008E423F" w:rsidRPr="00247CC1" w:rsidRDefault="008E423F" w:rsidP="008E423F">
            <w:pPr>
              <w:widowControl w:val="0"/>
              <w:spacing w:before="120" w:after="120"/>
              <w:jc w:val="both"/>
              <w:rPr>
                <w:rFonts w:eastAsia="Calibri"/>
              </w:rPr>
            </w:pPr>
            <w:r w:rsidRPr="00EC5B72">
              <w:t xml:space="preserve">- Trung tâm Phục vụ hành chính </w:t>
            </w:r>
            <w:r w:rsidRPr="00EC5B72">
              <w:lastRenderedPageBreak/>
              <w:t>công cấp xã.</w:t>
            </w:r>
          </w:p>
        </w:tc>
        <w:tc>
          <w:tcPr>
            <w:tcW w:w="1418" w:type="dxa"/>
          </w:tcPr>
          <w:p w14:paraId="74D1C172" w14:textId="77777777" w:rsidR="008E423F" w:rsidRPr="00247CC1" w:rsidRDefault="008E423F" w:rsidP="008E423F">
            <w:pPr>
              <w:widowControl w:val="0"/>
              <w:spacing w:before="120" w:after="120"/>
              <w:jc w:val="center"/>
              <w:rPr>
                <w:bCs/>
                <w:iCs/>
              </w:rPr>
            </w:pPr>
            <w:r w:rsidRPr="00247CC1">
              <w:rPr>
                <w:rFonts w:eastAsia="Calibri"/>
              </w:rPr>
              <w:lastRenderedPageBreak/>
              <w:t>Ủy ban nhân dân cấp xã</w:t>
            </w:r>
          </w:p>
        </w:tc>
        <w:tc>
          <w:tcPr>
            <w:tcW w:w="992" w:type="dxa"/>
          </w:tcPr>
          <w:p w14:paraId="2DF72129" w14:textId="77777777" w:rsidR="008E423F" w:rsidRPr="00247CC1" w:rsidRDefault="008E423F" w:rsidP="008E423F">
            <w:pPr>
              <w:widowControl w:val="0"/>
              <w:spacing w:before="120" w:after="120"/>
              <w:ind w:right="45"/>
              <w:jc w:val="center"/>
            </w:pPr>
            <w:r w:rsidRPr="00247CC1">
              <w:t>Không</w:t>
            </w:r>
          </w:p>
        </w:tc>
        <w:tc>
          <w:tcPr>
            <w:tcW w:w="3260" w:type="dxa"/>
          </w:tcPr>
          <w:p w14:paraId="7CBFF2BD" w14:textId="77777777" w:rsidR="008E423F" w:rsidRPr="00247CC1" w:rsidRDefault="008E423F" w:rsidP="008E423F">
            <w:pPr>
              <w:widowControl w:val="0"/>
              <w:spacing w:before="120" w:after="120"/>
              <w:ind w:right="45"/>
              <w:jc w:val="both"/>
            </w:pPr>
            <w:r w:rsidRPr="00247CC1">
              <w:t>- Nghị định số 125/2024/NĐ-CP ngày 05/10/2024 của Chính phủ quy định về điều kiện đầu tư và hoạt động trong lĩnh vực giáo dục.</w:t>
            </w:r>
          </w:p>
          <w:p w14:paraId="6AD03C7C" w14:textId="77777777" w:rsidR="008E423F" w:rsidRPr="00247CC1" w:rsidRDefault="008E423F" w:rsidP="008E423F">
            <w:pPr>
              <w:widowControl w:val="0"/>
              <w:spacing w:before="120" w:after="120"/>
              <w:ind w:right="45"/>
              <w:jc w:val="both"/>
            </w:pPr>
            <w:r w:rsidRPr="00247CC1">
              <w:t>- Nghị định số 142/2025/NĐ-CP ngày 12/06/2025 của Chính phủ quy định về phân định thẩm quyền của chính quyền địa phương hai cấp trong lĩnh vực quản lý nhà nước của Bộ Giáo dục và Đào tạo.</w:t>
            </w:r>
          </w:p>
          <w:p w14:paraId="51AD5CC1" w14:textId="280BDF71" w:rsidR="008E423F" w:rsidRPr="00247CC1" w:rsidRDefault="008E423F" w:rsidP="008E423F">
            <w:pPr>
              <w:widowControl w:val="0"/>
              <w:spacing w:before="120" w:after="120"/>
              <w:ind w:right="45"/>
              <w:jc w:val="both"/>
            </w:pPr>
            <w:r w:rsidRPr="00247CC1">
              <w:t>- Nghị quyết số 66.7/2025/NQ-CP ngày 15/11/2025 quy định cắt giảm, đơn giản hóa thủ tục hành chính dựa trên dữ liệu.</w:t>
            </w:r>
          </w:p>
          <w:p w14:paraId="6A87B183" w14:textId="726DFAAE" w:rsidR="008E423F" w:rsidRPr="00247CC1" w:rsidRDefault="008E423F" w:rsidP="008E423F">
            <w:pPr>
              <w:widowControl w:val="0"/>
              <w:spacing w:before="120" w:after="120"/>
              <w:ind w:right="45"/>
              <w:jc w:val="both"/>
            </w:pPr>
            <w:r w:rsidRPr="00247CC1">
              <w:t xml:space="preserve">- Nghị quyết số 66.16/2026/NQ-CP ngày 07/4/2026 của Chính phủ cắt giảm, đơn giản hóa thủ tục </w:t>
            </w:r>
            <w:r w:rsidRPr="00247CC1">
              <w:lastRenderedPageBreak/>
              <w:t>hành chính, quy định liên quan đến hoạt động sản xuất, kinh doanh.</w:t>
            </w:r>
          </w:p>
          <w:p w14:paraId="02CC2DC3" w14:textId="77777777" w:rsidR="008E423F" w:rsidRPr="00247CC1" w:rsidRDefault="008E423F" w:rsidP="008E423F">
            <w:pPr>
              <w:widowControl w:val="0"/>
              <w:spacing w:before="120" w:after="120"/>
              <w:ind w:right="45"/>
              <w:jc w:val="both"/>
            </w:pPr>
            <w:r w:rsidRPr="00247CC1">
              <w:t>- Quyết định số 985/QĐ-BGDĐT ngày 22/4/2026 của Bộ trưởng Bộ Giáo dục và Đào tạo về việc công bố thủ tục hành chính được sửa đổi, bổ sung trong các lĩnh vực thuộc phạm vi chức năng quản lý của Bộ Giáo dục và Đào tạo.</w:t>
            </w:r>
          </w:p>
        </w:tc>
        <w:tc>
          <w:tcPr>
            <w:tcW w:w="1843" w:type="dxa"/>
          </w:tcPr>
          <w:p w14:paraId="6E04368D" w14:textId="77777777" w:rsidR="008E423F" w:rsidRPr="00247CC1" w:rsidRDefault="008E423F" w:rsidP="008E423F">
            <w:pPr>
              <w:widowControl w:val="0"/>
              <w:spacing w:before="120" w:after="120"/>
              <w:jc w:val="both"/>
              <w:rPr>
                <w:b/>
              </w:rPr>
            </w:pPr>
            <w:r w:rsidRPr="00247CC1">
              <w:rPr>
                <w:b/>
              </w:rPr>
              <w:lastRenderedPageBreak/>
              <w:t>Cắt giảm, đơn giản hóa thành phần hồ sơ:</w:t>
            </w:r>
          </w:p>
          <w:p w14:paraId="32ADBF94" w14:textId="77777777" w:rsidR="008E423F" w:rsidRPr="00247CC1" w:rsidRDefault="008E423F" w:rsidP="008E423F">
            <w:pPr>
              <w:widowControl w:val="0"/>
              <w:spacing w:before="120" w:after="120"/>
              <w:jc w:val="both"/>
            </w:pPr>
            <w:r w:rsidRPr="00247CC1">
              <w:t>- Cơ quan giải quyết TTHC khai thác, sử dụng thông tin đã có trong Cơ sở dữ liệu quốc gia;</w:t>
            </w:r>
          </w:p>
          <w:p w14:paraId="5A378D91" w14:textId="77777777" w:rsidR="008E423F" w:rsidRPr="00247CC1" w:rsidRDefault="008E423F" w:rsidP="008E423F">
            <w:pPr>
              <w:widowControl w:val="0"/>
              <w:spacing w:before="120" w:after="120"/>
              <w:jc w:val="both"/>
            </w:pPr>
            <w:r w:rsidRPr="00247CC1">
              <w:t xml:space="preserve">- Trường hợp Cơ quan giải quyết TTHC không khai thác được hoặc khai thác không đầy đủ dữ liệu, Cơ quan giải quyết TTHC yêu cầu tổ chức, cá nhân bổ sung </w:t>
            </w:r>
            <w:r w:rsidRPr="00247CC1">
              <w:lastRenderedPageBreak/>
              <w:t>thành phần hồ sơ theo quy định tại Điều 8 Nghị quyết số 66.7/2025/NQ-CP.</w:t>
            </w:r>
          </w:p>
          <w:p w14:paraId="734E1717" w14:textId="77777777" w:rsidR="008E423F" w:rsidRPr="00247CC1" w:rsidRDefault="008E423F" w:rsidP="008E423F">
            <w:pPr>
              <w:spacing w:before="120" w:after="120"/>
              <w:jc w:val="both"/>
            </w:pPr>
            <w:r w:rsidRPr="00247CC1">
              <w:rPr>
                <w:b/>
              </w:rPr>
              <w:t>Cắt giảm, đơn giản hóa thời gian giải quyết thủ tục hành chính theo Nghị quyết số 66.16/2026/NQ-CP ngày 07/4/2026:</w:t>
            </w:r>
          </w:p>
          <w:p w14:paraId="15D8B283" w14:textId="77777777" w:rsidR="008E423F" w:rsidRPr="00247CC1" w:rsidRDefault="008E423F" w:rsidP="008E423F">
            <w:pPr>
              <w:spacing w:before="120" w:after="120"/>
              <w:jc w:val="both"/>
            </w:pPr>
            <w:r w:rsidRPr="00247CC1">
              <w:t>- Trường hợp hồ sơ không hợp lệ: từ 05 ngày làm việc thành 02 ngày làm việc</w:t>
            </w:r>
          </w:p>
          <w:p w14:paraId="4E9B6103" w14:textId="35450775" w:rsidR="008E423F" w:rsidRPr="00247CC1" w:rsidRDefault="008E423F" w:rsidP="008E423F">
            <w:pPr>
              <w:widowControl w:val="0"/>
              <w:spacing w:before="120" w:after="120"/>
              <w:jc w:val="both"/>
              <w:rPr>
                <w:lang w:val="vi-VN"/>
              </w:rPr>
            </w:pPr>
            <w:r w:rsidRPr="00247CC1">
              <w:t>- Trường hợp hồ sơ hợp lệ: 25 ngày làm việc thành 15 ngày làm việc.</w:t>
            </w:r>
          </w:p>
        </w:tc>
      </w:tr>
      <w:tr w:rsidR="00247CC1" w:rsidRPr="00247CC1" w14:paraId="79928505" w14:textId="77777777" w:rsidTr="008E423F">
        <w:trPr>
          <w:trHeight w:val="20"/>
        </w:trPr>
        <w:tc>
          <w:tcPr>
            <w:tcW w:w="562" w:type="dxa"/>
            <w:vAlign w:val="center"/>
          </w:tcPr>
          <w:p w14:paraId="38489BF9" w14:textId="77777777" w:rsidR="00932403" w:rsidRPr="00247CC1" w:rsidRDefault="00932403" w:rsidP="00E91931">
            <w:pPr>
              <w:widowControl w:val="0"/>
              <w:spacing w:before="120" w:after="120"/>
              <w:jc w:val="center"/>
              <w:rPr>
                <w:rFonts w:eastAsia="Calibri"/>
                <w:b/>
                <w:bCs/>
              </w:rPr>
            </w:pPr>
            <w:r w:rsidRPr="00247CC1">
              <w:rPr>
                <w:rFonts w:eastAsia="Calibri"/>
                <w:b/>
                <w:bCs/>
              </w:rPr>
              <w:lastRenderedPageBreak/>
              <w:t>IV.</w:t>
            </w:r>
          </w:p>
        </w:tc>
        <w:tc>
          <w:tcPr>
            <w:tcW w:w="12049" w:type="dxa"/>
            <w:gridSpan w:val="7"/>
            <w:vAlign w:val="center"/>
          </w:tcPr>
          <w:p w14:paraId="549467D6" w14:textId="77777777" w:rsidR="00932403" w:rsidRPr="00247CC1" w:rsidRDefault="00932403" w:rsidP="00E91931">
            <w:pPr>
              <w:widowControl w:val="0"/>
              <w:spacing w:before="120" w:after="120"/>
              <w:ind w:right="45"/>
              <w:rPr>
                <w:b/>
                <w:bCs/>
              </w:rPr>
            </w:pPr>
            <w:r w:rsidRPr="00247CC1">
              <w:rPr>
                <w:b/>
                <w:bCs/>
              </w:rPr>
              <w:t>Lĩnh vực Giáo dục và đào tạo thuộc hệ thống giáo dục quốc dân</w:t>
            </w:r>
          </w:p>
        </w:tc>
        <w:tc>
          <w:tcPr>
            <w:tcW w:w="1843" w:type="dxa"/>
          </w:tcPr>
          <w:p w14:paraId="5C60686A" w14:textId="77777777" w:rsidR="00932403" w:rsidRPr="00247CC1" w:rsidRDefault="00932403" w:rsidP="00E91931">
            <w:pPr>
              <w:widowControl w:val="0"/>
              <w:spacing w:before="120" w:after="120"/>
              <w:ind w:right="45"/>
              <w:rPr>
                <w:b/>
                <w:bCs/>
              </w:rPr>
            </w:pPr>
          </w:p>
        </w:tc>
      </w:tr>
      <w:tr w:rsidR="00247CC1" w:rsidRPr="00247CC1" w14:paraId="37080078" w14:textId="77777777" w:rsidTr="008E423F">
        <w:trPr>
          <w:trHeight w:val="20"/>
        </w:trPr>
        <w:tc>
          <w:tcPr>
            <w:tcW w:w="562" w:type="dxa"/>
            <w:shd w:val="clear" w:color="auto" w:fill="auto"/>
          </w:tcPr>
          <w:p w14:paraId="0505FAD8" w14:textId="77777777" w:rsidR="00932403" w:rsidRPr="00247CC1" w:rsidRDefault="00932403" w:rsidP="00E91931">
            <w:pPr>
              <w:widowControl w:val="0"/>
              <w:spacing w:before="120" w:after="120"/>
              <w:jc w:val="center"/>
              <w:rPr>
                <w:rFonts w:eastAsia="Calibri"/>
              </w:rPr>
            </w:pPr>
            <w:r w:rsidRPr="00247CC1">
              <w:rPr>
                <w:rFonts w:eastAsia="Calibri"/>
              </w:rPr>
              <w:t>1</w:t>
            </w:r>
          </w:p>
        </w:tc>
        <w:tc>
          <w:tcPr>
            <w:tcW w:w="1171" w:type="dxa"/>
            <w:shd w:val="clear" w:color="auto" w:fill="auto"/>
          </w:tcPr>
          <w:p w14:paraId="5174E4D8" w14:textId="77777777" w:rsidR="00932403" w:rsidRPr="00247CC1" w:rsidRDefault="00932403" w:rsidP="00E91931">
            <w:pPr>
              <w:widowControl w:val="0"/>
              <w:spacing w:before="120" w:after="120"/>
              <w:jc w:val="center"/>
              <w:rPr>
                <w:lang w:val="vi-VN" w:eastAsia="vi-VN"/>
              </w:rPr>
            </w:pPr>
            <w:r w:rsidRPr="00247CC1">
              <w:rPr>
                <w:lang w:val="vi-VN" w:eastAsia="vi-VN"/>
              </w:rPr>
              <w:t>1.001622</w:t>
            </w:r>
          </w:p>
        </w:tc>
        <w:tc>
          <w:tcPr>
            <w:tcW w:w="1523" w:type="dxa"/>
            <w:shd w:val="clear" w:color="auto" w:fill="auto"/>
          </w:tcPr>
          <w:p w14:paraId="0C7C0B0A" w14:textId="77777777" w:rsidR="00932403" w:rsidRPr="00247CC1" w:rsidRDefault="00932403" w:rsidP="00E91931">
            <w:pPr>
              <w:widowControl w:val="0"/>
              <w:spacing w:before="120" w:after="120"/>
              <w:jc w:val="both"/>
              <w:rPr>
                <w:bCs/>
                <w:kern w:val="36"/>
                <w:lang w:val="vi-VN" w:eastAsia="vi-VN"/>
              </w:rPr>
            </w:pPr>
            <w:r w:rsidRPr="00247CC1">
              <w:rPr>
                <w:lang w:val="vi-VN" w:eastAsia="vi-VN"/>
              </w:rPr>
              <w:t xml:space="preserve">Hỗ trợ ăn trưa đối với </w:t>
            </w:r>
            <w:r w:rsidRPr="00247CC1">
              <w:rPr>
                <w:lang w:val="vi-VN" w:eastAsia="vi-VN"/>
              </w:rPr>
              <w:lastRenderedPageBreak/>
              <w:t>trẻ em mẫu giáo</w:t>
            </w:r>
          </w:p>
        </w:tc>
        <w:tc>
          <w:tcPr>
            <w:tcW w:w="1701" w:type="dxa"/>
            <w:shd w:val="clear" w:color="auto" w:fill="auto"/>
          </w:tcPr>
          <w:p w14:paraId="0DC02693" w14:textId="0A47E5DA" w:rsidR="00932403" w:rsidRPr="00247CC1" w:rsidRDefault="00932403" w:rsidP="00305B3A">
            <w:pPr>
              <w:widowControl w:val="0"/>
              <w:spacing w:before="120" w:after="120"/>
              <w:jc w:val="both"/>
            </w:pPr>
            <w:r w:rsidRPr="00247CC1">
              <w:lastRenderedPageBreak/>
              <w:t xml:space="preserve">Tối đa 24 ngày làm việc, kể từ </w:t>
            </w:r>
            <w:r w:rsidRPr="00247CC1">
              <w:lastRenderedPageBreak/>
              <w:t>ngày hết hạn nộp hồ sơ, Uỷ ban nhân dân cấp xã phê duyệt danh sách trẻ em mẫu giáo được hỗ trợ ăn trưa. Việc chi trả kinh phí hỗ trợ ăn trưa được thực hiện 2 lần trong năm học do cơ sở giáo dục mầm non chi trả</w:t>
            </w:r>
            <w:r w:rsidR="00305B3A" w:rsidRPr="00247CC1">
              <w:t>.</w:t>
            </w:r>
          </w:p>
        </w:tc>
        <w:tc>
          <w:tcPr>
            <w:tcW w:w="1984" w:type="dxa"/>
            <w:shd w:val="clear" w:color="auto" w:fill="auto"/>
          </w:tcPr>
          <w:p w14:paraId="1F9481C3" w14:textId="77777777" w:rsidR="00932403" w:rsidRPr="00247CC1" w:rsidRDefault="00932403" w:rsidP="00E91931">
            <w:pPr>
              <w:widowControl w:val="0"/>
              <w:spacing w:before="120" w:after="120"/>
              <w:jc w:val="center"/>
              <w:rPr>
                <w:rFonts w:eastAsia="Calibri"/>
              </w:rPr>
            </w:pPr>
            <w:r w:rsidRPr="00247CC1">
              <w:rPr>
                <w:rFonts w:eastAsia="Calibri"/>
              </w:rPr>
              <w:lastRenderedPageBreak/>
              <w:t>Cơ sở giáo dục</w:t>
            </w:r>
          </w:p>
        </w:tc>
        <w:tc>
          <w:tcPr>
            <w:tcW w:w="1418" w:type="dxa"/>
            <w:shd w:val="clear" w:color="auto" w:fill="auto"/>
          </w:tcPr>
          <w:p w14:paraId="1F42DDB3" w14:textId="77777777" w:rsidR="00932403" w:rsidRPr="00247CC1" w:rsidRDefault="00932403" w:rsidP="00E91931">
            <w:pPr>
              <w:widowControl w:val="0"/>
              <w:spacing w:before="120" w:after="120"/>
              <w:jc w:val="both"/>
              <w:rPr>
                <w:rFonts w:eastAsia="Calibri"/>
              </w:rPr>
            </w:pPr>
            <w:r w:rsidRPr="00247CC1">
              <w:rPr>
                <w:rFonts w:eastAsia="Calibri"/>
              </w:rPr>
              <w:t xml:space="preserve">- Cơ quan tiếp nhận: </w:t>
            </w:r>
            <w:r w:rsidRPr="00247CC1">
              <w:rPr>
                <w:rFonts w:eastAsia="Calibri"/>
              </w:rPr>
              <w:lastRenderedPageBreak/>
              <w:t>Cơ sở giáo dục</w:t>
            </w:r>
          </w:p>
          <w:p w14:paraId="633FD6EB" w14:textId="77777777" w:rsidR="00932403" w:rsidRPr="00247CC1" w:rsidRDefault="00932403" w:rsidP="00E91931">
            <w:pPr>
              <w:widowControl w:val="0"/>
              <w:spacing w:before="120" w:after="120"/>
              <w:jc w:val="both"/>
              <w:rPr>
                <w:bCs/>
                <w:iCs/>
              </w:rPr>
            </w:pPr>
            <w:r w:rsidRPr="00247CC1">
              <w:rPr>
                <w:rFonts w:eastAsia="Calibri"/>
              </w:rPr>
              <w:t>- Cơ quan quyết định: Ủy ban nhân dân cấp xã</w:t>
            </w:r>
          </w:p>
        </w:tc>
        <w:tc>
          <w:tcPr>
            <w:tcW w:w="992" w:type="dxa"/>
            <w:shd w:val="clear" w:color="auto" w:fill="auto"/>
          </w:tcPr>
          <w:p w14:paraId="2324ECBC" w14:textId="77777777" w:rsidR="00932403" w:rsidRPr="00247CC1" w:rsidRDefault="00932403" w:rsidP="00E91931">
            <w:pPr>
              <w:widowControl w:val="0"/>
              <w:spacing w:before="120" w:after="120"/>
              <w:ind w:right="45"/>
              <w:jc w:val="center"/>
            </w:pPr>
            <w:r w:rsidRPr="00247CC1">
              <w:lastRenderedPageBreak/>
              <w:t>Không</w:t>
            </w:r>
          </w:p>
        </w:tc>
        <w:tc>
          <w:tcPr>
            <w:tcW w:w="3260" w:type="dxa"/>
            <w:shd w:val="clear" w:color="auto" w:fill="auto"/>
          </w:tcPr>
          <w:p w14:paraId="5A9AA955" w14:textId="77777777" w:rsidR="00932403" w:rsidRPr="00247CC1" w:rsidRDefault="00932403" w:rsidP="00E91931">
            <w:pPr>
              <w:widowControl w:val="0"/>
              <w:spacing w:before="120" w:after="120"/>
              <w:ind w:right="45"/>
              <w:jc w:val="both"/>
            </w:pPr>
            <w:r w:rsidRPr="00247CC1">
              <w:t xml:space="preserve">- Nghị định số 105/2020/NĐ-CP ngày 08/9/2020 của Chính </w:t>
            </w:r>
            <w:r w:rsidRPr="00247CC1">
              <w:lastRenderedPageBreak/>
              <w:t>phủ quy định chính sách phát triển giáo dục mầm non</w:t>
            </w:r>
          </w:p>
          <w:p w14:paraId="7A5F1531" w14:textId="77777777" w:rsidR="00932403" w:rsidRPr="00247CC1" w:rsidRDefault="00932403" w:rsidP="00E91931">
            <w:pPr>
              <w:widowControl w:val="0"/>
              <w:spacing w:before="120" w:after="120"/>
              <w:ind w:right="45"/>
              <w:jc w:val="both"/>
            </w:pPr>
            <w:r w:rsidRPr="00247CC1">
              <w:t>- Nghị định số 142/2025/NĐ-CP ngày 12/06/2025 của Chính phủ quy định về phân định thẩm quyền của chính quyền địa phương hai cấp trong lĩnh vực quản lý nhà nước của Bộ Giáo dục và Đào tạo.</w:t>
            </w:r>
          </w:p>
          <w:p w14:paraId="2CBCE78C" w14:textId="77777777" w:rsidR="00932403" w:rsidRPr="00247CC1" w:rsidRDefault="00932403" w:rsidP="00E91931">
            <w:pPr>
              <w:widowControl w:val="0"/>
              <w:spacing w:before="120" w:after="120"/>
              <w:ind w:right="45"/>
              <w:jc w:val="both"/>
            </w:pPr>
            <w:r w:rsidRPr="00247CC1">
              <w:t>- Nghị quyết số 66.7/2025/NQ-CP ngày 15/11/2025 quy định cắt giảm, đơn giản hóa thủ tục hành chính dựa trên dữ liệu.</w:t>
            </w:r>
          </w:p>
          <w:p w14:paraId="660BAB51" w14:textId="77777777" w:rsidR="00932403" w:rsidRPr="00247CC1" w:rsidRDefault="00932403" w:rsidP="00E91931">
            <w:pPr>
              <w:widowControl w:val="0"/>
              <w:spacing w:before="120" w:after="120"/>
              <w:jc w:val="both"/>
              <w:rPr>
                <w:iCs/>
              </w:rPr>
            </w:pPr>
            <w:r w:rsidRPr="00247CC1">
              <w:t>- Quyết định số 985/QĐ-BGDĐT ngày 22/4/2026 của Bộ trưởng Bộ Giáo dục và Đào tạo về việc công bố thủ tục hành chính được sửa đổi, bổ sung trong các lĩnh vực thuộc phạm vi chức năng quản lý của Bộ Giáo dục và Đào tạo.</w:t>
            </w:r>
          </w:p>
        </w:tc>
        <w:tc>
          <w:tcPr>
            <w:tcW w:w="1843" w:type="dxa"/>
            <w:shd w:val="clear" w:color="auto" w:fill="auto"/>
          </w:tcPr>
          <w:p w14:paraId="68B82AE0" w14:textId="77777777" w:rsidR="00932403" w:rsidRPr="00247CC1" w:rsidRDefault="00932403" w:rsidP="00E91931">
            <w:pPr>
              <w:widowControl w:val="0"/>
              <w:spacing w:before="120" w:after="120"/>
              <w:jc w:val="both"/>
              <w:rPr>
                <w:b/>
              </w:rPr>
            </w:pPr>
            <w:r w:rsidRPr="00247CC1">
              <w:rPr>
                <w:b/>
              </w:rPr>
              <w:lastRenderedPageBreak/>
              <w:t xml:space="preserve">Cắt giảm, đơn giản hóa thành </w:t>
            </w:r>
            <w:r w:rsidRPr="00247CC1">
              <w:rPr>
                <w:b/>
              </w:rPr>
              <w:lastRenderedPageBreak/>
              <w:t>phần hồ sơ:</w:t>
            </w:r>
          </w:p>
          <w:p w14:paraId="7C51B527" w14:textId="77777777" w:rsidR="00932403" w:rsidRPr="00247CC1" w:rsidRDefault="00932403" w:rsidP="00E91931">
            <w:pPr>
              <w:widowControl w:val="0"/>
              <w:spacing w:before="120" w:after="120"/>
              <w:jc w:val="both"/>
            </w:pPr>
            <w:r w:rsidRPr="00247CC1">
              <w:t>- Cơ quan giải quyết TTHC khai thác, sử dụng thông tin đã có trong Cơ sở dữ liệu;</w:t>
            </w:r>
          </w:p>
          <w:p w14:paraId="659F9AF1" w14:textId="77777777" w:rsidR="00932403" w:rsidRPr="00247CC1" w:rsidRDefault="00932403" w:rsidP="00E91931">
            <w:pPr>
              <w:widowControl w:val="0"/>
              <w:spacing w:before="120" w:after="120"/>
              <w:jc w:val="both"/>
              <w:rPr>
                <w:iCs/>
              </w:rPr>
            </w:pPr>
            <w:r w:rsidRPr="00247CC1">
              <w:t>- Trường hợp Cơ quan giải quyết TTHC không khai thác được hoặc khai thác không đầy đủ dữ liệu, Cơ quan giải quyết TTHC yêu cầu tổ chức, cá nhân bổ sung thành phần hồ sơ theo quy định tại Điều 8 Nghị quyết số 66.7/2025/NQ-CP.</w:t>
            </w:r>
          </w:p>
        </w:tc>
      </w:tr>
      <w:tr w:rsidR="00247CC1" w:rsidRPr="00247CC1" w14:paraId="74B432FC" w14:textId="77777777" w:rsidTr="008E423F">
        <w:trPr>
          <w:trHeight w:val="20"/>
        </w:trPr>
        <w:tc>
          <w:tcPr>
            <w:tcW w:w="562" w:type="dxa"/>
            <w:vAlign w:val="center"/>
          </w:tcPr>
          <w:p w14:paraId="4906CB2B" w14:textId="77777777" w:rsidR="00932403" w:rsidRPr="00247CC1" w:rsidRDefault="00932403" w:rsidP="00E91931">
            <w:pPr>
              <w:widowControl w:val="0"/>
              <w:spacing w:before="120" w:after="120"/>
              <w:jc w:val="center"/>
              <w:rPr>
                <w:rFonts w:eastAsia="Calibri"/>
                <w:b/>
                <w:bCs/>
              </w:rPr>
            </w:pPr>
            <w:r w:rsidRPr="00247CC1">
              <w:rPr>
                <w:rFonts w:eastAsia="Calibri"/>
                <w:b/>
                <w:bCs/>
              </w:rPr>
              <w:lastRenderedPageBreak/>
              <w:t>V.</w:t>
            </w:r>
          </w:p>
        </w:tc>
        <w:tc>
          <w:tcPr>
            <w:tcW w:w="12049" w:type="dxa"/>
            <w:gridSpan w:val="7"/>
            <w:vAlign w:val="center"/>
          </w:tcPr>
          <w:p w14:paraId="24AD06B7" w14:textId="77777777" w:rsidR="00932403" w:rsidRPr="00247CC1" w:rsidRDefault="00932403" w:rsidP="00E91931">
            <w:pPr>
              <w:widowControl w:val="0"/>
              <w:spacing w:before="120" w:after="120"/>
              <w:ind w:right="45"/>
              <w:rPr>
                <w:b/>
                <w:bCs/>
              </w:rPr>
            </w:pPr>
            <w:r w:rsidRPr="00247CC1">
              <w:rPr>
                <w:b/>
                <w:bCs/>
              </w:rPr>
              <w:t>Lĩnh vực Giáo dục thường xuyên</w:t>
            </w:r>
          </w:p>
        </w:tc>
        <w:tc>
          <w:tcPr>
            <w:tcW w:w="1843" w:type="dxa"/>
          </w:tcPr>
          <w:p w14:paraId="1CE76902" w14:textId="77777777" w:rsidR="00932403" w:rsidRPr="00247CC1" w:rsidRDefault="00932403" w:rsidP="00E91931">
            <w:pPr>
              <w:widowControl w:val="0"/>
              <w:spacing w:before="120" w:after="120"/>
              <w:ind w:right="45"/>
              <w:rPr>
                <w:b/>
                <w:bCs/>
              </w:rPr>
            </w:pPr>
          </w:p>
        </w:tc>
      </w:tr>
      <w:tr w:rsidR="008E423F" w:rsidRPr="00247CC1" w14:paraId="15DA0066" w14:textId="77777777" w:rsidTr="008E423F">
        <w:trPr>
          <w:trHeight w:val="20"/>
        </w:trPr>
        <w:tc>
          <w:tcPr>
            <w:tcW w:w="562" w:type="dxa"/>
          </w:tcPr>
          <w:p w14:paraId="4014F5C4" w14:textId="77777777" w:rsidR="008E423F" w:rsidRPr="00247CC1" w:rsidRDefault="008E423F" w:rsidP="008E423F">
            <w:pPr>
              <w:widowControl w:val="0"/>
              <w:spacing w:before="120" w:after="120"/>
              <w:jc w:val="center"/>
              <w:rPr>
                <w:rFonts w:eastAsia="Calibri"/>
              </w:rPr>
            </w:pPr>
            <w:r w:rsidRPr="00247CC1">
              <w:rPr>
                <w:rFonts w:eastAsia="Calibri"/>
              </w:rPr>
              <w:t>1</w:t>
            </w:r>
          </w:p>
        </w:tc>
        <w:tc>
          <w:tcPr>
            <w:tcW w:w="1171" w:type="dxa"/>
          </w:tcPr>
          <w:p w14:paraId="7F2542BB" w14:textId="77777777" w:rsidR="008E423F" w:rsidRPr="00247CC1" w:rsidRDefault="008E423F" w:rsidP="008E423F">
            <w:pPr>
              <w:widowControl w:val="0"/>
              <w:spacing w:before="120" w:after="120"/>
              <w:jc w:val="center"/>
              <w:rPr>
                <w:lang w:val="vi-VN" w:eastAsia="vi-VN"/>
              </w:rPr>
            </w:pPr>
            <w:bookmarkStart w:id="13" w:name="_Hlk227659751"/>
            <w:r w:rsidRPr="00247CC1">
              <w:rPr>
                <w:lang w:val="vi-VN" w:eastAsia="vi-VN"/>
              </w:rPr>
              <w:t>1.012969</w:t>
            </w:r>
            <w:bookmarkEnd w:id="13"/>
          </w:p>
        </w:tc>
        <w:tc>
          <w:tcPr>
            <w:tcW w:w="1523" w:type="dxa"/>
          </w:tcPr>
          <w:p w14:paraId="537DFAAA" w14:textId="77777777" w:rsidR="008E423F" w:rsidRPr="00247CC1" w:rsidRDefault="008E423F" w:rsidP="008E423F">
            <w:pPr>
              <w:widowControl w:val="0"/>
              <w:spacing w:before="120" w:after="120"/>
              <w:jc w:val="both"/>
              <w:rPr>
                <w:bCs/>
                <w:kern w:val="36"/>
                <w:lang w:val="vi-VN" w:eastAsia="vi-VN"/>
              </w:rPr>
            </w:pPr>
            <w:r w:rsidRPr="00247CC1">
              <w:rPr>
                <w:lang w:val="vi-VN" w:eastAsia="vi-VN"/>
              </w:rPr>
              <w:t xml:space="preserve">Thành lập hoặc cho phép thành lập trung tâm học tập cộng </w:t>
            </w:r>
            <w:r w:rsidRPr="00247CC1">
              <w:rPr>
                <w:lang w:val="vi-VN" w:eastAsia="vi-VN"/>
              </w:rPr>
              <w:lastRenderedPageBreak/>
              <w:t>đồng</w:t>
            </w:r>
          </w:p>
        </w:tc>
        <w:tc>
          <w:tcPr>
            <w:tcW w:w="1701" w:type="dxa"/>
          </w:tcPr>
          <w:p w14:paraId="230639FB" w14:textId="51E3435D" w:rsidR="008E423F" w:rsidRPr="00247CC1" w:rsidRDefault="008E423F" w:rsidP="008E423F">
            <w:pPr>
              <w:widowControl w:val="0"/>
              <w:spacing w:before="120" w:after="120"/>
              <w:jc w:val="both"/>
            </w:pPr>
            <w:r w:rsidRPr="00247CC1">
              <w:lastRenderedPageBreak/>
              <w:t xml:space="preserve">- Trường hợp hồ sơ không hợp lệ: Trong thời hạn 05 ngày làm việc, </w:t>
            </w:r>
            <w:r w:rsidRPr="00247CC1">
              <w:lastRenderedPageBreak/>
              <w:t>kể từ ngày nhận đủ hồ sơ.</w:t>
            </w:r>
          </w:p>
          <w:p w14:paraId="40EB0D14" w14:textId="77777777" w:rsidR="008E423F" w:rsidRPr="00247CC1" w:rsidRDefault="008E423F" w:rsidP="008E423F">
            <w:pPr>
              <w:widowControl w:val="0"/>
              <w:spacing w:before="120" w:after="120"/>
              <w:jc w:val="both"/>
            </w:pPr>
            <w:r w:rsidRPr="00247CC1">
              <w:t>- Trường hợp hồ sơ hợp lệ: 15 ngày làm việc, kể từ ngày nhận đủ hồ sơ hợp lệ.</w:t>
            </w:r>
          </w:p>
        </w:tc>
        <w:tc>
          <w:tcPr>
            <w:tcW w:w="1984" w:type="dxa"/>
          </w:tcPr>
          <w:p w14:paraId="6252E17C" w14:textId="77777777" w:rsidR="008E423F" w:rsidRPr="00EC5B72" w:rsidRDefault="008E423F" w:rsidP="008E423F">
            <w:pPr>
              <w:widowControl w:val="0"/>
              <w:spacing w:before="120" w:after="120"/>
              <w:jc w:val="both"/>
            </w:pPr>
            <w:r w:rsidRPr="00EC5B72">
              <w:lastRenderedPageBreak/>
              <w:t xml:space="preserve">- Trung tâm Phục vụ hành chính công Thành phố Hồ Chí Minh: </w:t>
            </w:r>
          </w:p>
          <w:p w14:paraId="20A1504E" w14:textId="77777777" w:rsidR="008E423F" w:rsidRPr="00EC5B72" w:rsidRDefault="008E423F" w:rsidP="008E423F">
            <w:pPr>
              <w:widowControl w:val="0"/>
              <w:spacing w:before="120" w:after="120"/>
              <w:jc w:val="both"/>
            </w:pPr>
            <w:r w:rsidRPr="00EC5B72">
              <w:lastRenderedPageBreak/>
              <w:t xml:space="preserve">+ Khu vực I: Số 43 Nguyễn Văn Bá, phường Thủ Đức. </w:t>
            </w:r>
          </w:p>
          <w:p w14:paraId="67927648" w14:textId="77777777" w:rsidR="008E423F" w:rsidRPr="00EC5B72" w:rsidRDefault="008E423F" w:rsidP="008E423F">
            <w:pPr>
              <w:widowControl w:val="0"/>
              <w:spacing w:before="120" w:after="120"/>
              <w:jc w:val="both"/>
            </w:pPr>
            <w:r w:rsidRPr="00EC5B72">
              <w:t xml:space="preserve">+ Khu vực II: Tòa nhà Trung tâm hành chính, đường Lê Lợi, phường Bình Dương. </w:t>
            </w:r>
          </w:p>
          <w:p w14:paraId="78D09FF7" w14:textId="77777777" w:rsidR="008E423F" w:rsidRPr="00EC5B72" w:rsidRDefault="008E423F" w:rsidP="008E423F">
            <w:pPr>
              <w:widowControl w:val="0"/>
              <w:spacing w:before="120" w:after="120"/>
              <w:jc w:val="both"/>
            </w:pPr>
            <w:r w:rsidRPr="00EC5B72">
              <w:t xml:space="preserve">+ Khu vực III: Số 4 Nguyễn Tất Thành, phường Bà Rịa. </w:t>
            </w:r>
          </w:p>
          <w:p w14:paraId="7CDBB6BD" w14:textId="7695B193" w:rsidR="008E423F" w:rsidRPr="00247CC1" w:rsidRDefault="008E423F" w:rsidP="008E423F">
            <w:pPr>
              <w:widowControl w:val="0"/>
              <w:spacing w:before="120" w:after="120"/>
              <w:jc w:val="both"/>
              <w:rPr>
                <w:rFonts w:eastAsia="Calibri"/>
              </w:rPr>
            </w:pPr>
            <w:r w:rsidRPr="00EC5B72">
              <w:t>- Trung tâm Phục vụ hành chính công cấp xã.</w:t>
            </w:r>
          </w:p>
        </w:tc>
        <w:tc>
          <w:tcPr>
            <w:tcW w:w="1418" w:type="dxa"/>
          </w:tcPr>
          <w:p w14:paraId="13FE63FA" w14:textId="77777777" w:rsidR="008E423F" w:rsidRPr="00247CC1" w:rsidRDefault="008E423F" w:rsidP="008E423F">
            <w:pPr>
              <w:widowControl w:val="0"/>
              <w:spacing w:before="120" w:after="120"/>
              <w:jc w:val="center"/>
              <w:rPr>
                <w:bCs/>
                <w:iCs/>
              </w:rPr>
            </w:pPr>
            <w:r w:rsidRPr="00247CC1">
              <w:rPr>
                <w:rFonts w:eastAsia="Calibri"/>
              </w:rPr>
              <w:lastRenderedPageBreak/>
              <w:t>Ủy ban nhân dân cấp xã</w:t>
            </w:r>
          </w:p>
        </w:tc>
        <w:tc>
          <w:tcPr>
            <w:tcW w:w="992" w:type="dxa"/>
          </w:tcPr>
          <w:p w14:paraId="214E3647" w14:textId="77777777" w:rsidR="008E423F" w:rsidRPr="00247CC1" w:rsidRDefault="008E423F" w:rsidP="008E423F">
            <w:pPr>
              <w:widowControl w:val="0"/>
              <w:spacing w:before="120" w:after="120"/>
              <w:ind w:right="45"/>
              <w:jc w:val="center"/>
            </w:pPr>
            <w:r w:rsidRPr="00247CC1">
              <w:t>Không</w:t>
            </w:r>
          </w:p>
        </w:tc>
        <w:tc>
          <w:tcPr>
            <w:tcW w:w="3260" w:type="dxa"/>
          </w:tcPr>
          <w:p w14:paraId="50850E12" w14:textId="77777777" w:rsidR="008E423F" w:rsidRPr="00247CC1" w:rsidRDefault="008E423F" w:rsidP="008E423F">
            <w:pPr>
              <w:widowControl w:val="0"/>
              <w:spacing w:before="120" w:after="120"/>
              <w:ind w:right="45"/>
              <w:jc w:val="both"/>
            </w:pPr>
            <w:r w:rsidRPr="00247CC1">
              <w:t xml:space="preserve">- Nghị định số 125/2024/NĐ-CP ngày 05/10/2024 của Chính phủ quy định về điều kiện đầu tư và hoạt động trong lĩnh vực </w:t>
            </w:r>
            <w:r w:rsidRPr="00247CC1">
              <w:lastRenderedPageBreak/>
              <w:t>giáo dục.</w:t>
            </w:r>
          </w:p>
          <w:p w14:paraId="1B799EEF" w14:textId="77777777" w:rsidR="008E423F" w:rsidRPr="00247CC1" w:rsidRDefault="008E423F" w:rsidP="008E423F">
            <w:pPr>
              <w:widowControl w:val="0"/>
              <w:spacing w:before="120" w:after="120"/>
              <w:ind w:right="45"/>
              <w:jc w:val="both"/>
            </w:pPr>
            <w:r w:rsidRPr="00247CC1">
              <w:t>- Nghị định số 142/2025/NĐ-CP ngày 12/06/2025 của Chính phủ quy định về phân định thẩm quyền của chính quyền địa phương hai cấp trong lĩnh vực quản lý nhà nước của Bộ Giáo dục và Đào tạo.</w:t>
            </w:r>
          </w:p>
          <w:p w14:paraId="23D2FADC" w14:textId="77777777" w:rsidR="008E423F" w:rsidRPr="00247CC1" w:rsidRDefault="008E423F" w:rsidP="008E423F">
            <w:pPr>
              <w:widowControl w:val="0"/>
              <w:spacing w:before="120" w:after="120"/>
              <w:ind w:right="45"/>
              <w:jc w:val="both"/>
            </w:pPr>
            <w:r w:rsidRPr="00247CC1">
              <w:t>- Nghị quyết số 66.7/2025/NQ-CP ngày 15/11/2025 quy định cắt giảm, đơn giản hóa thủ tục hành chính dựa trên dữ liệu.</w:t>
            </w:r>
          </w:p>
          <w:p w14:paraId="6FEEA110" w14:textId="77777777" w:rsidR="008E423F" w:rsidRPr="00247CC1" w:rsidRDefault="008E423F" w:rsidP="008E423F">
            <w:pPr>
              <w:widowControl w:val="0"/>
              <w:spacing w:before="120" w:after="120"/>
              <w:jc w:val="both"/>
              <w:rPr>
                <w:iCs/>
              </w:rPr>
            </w:pPr>
            <w:r w:rsidRPr="00247CC1">
              <w:t>- Quyết định số 985/QĐ-BGDĐT ngày 22/4/2026 của Bộ trưởng Bộ Giáo dục và Đào tạo về việc công bố thủ tục hành chính được sửa đổi, bổ sung trong các lĩnh vực thuộc phạm vi chức năng quản lý của Bộ Giáo dục và Đào tạo.</w:t>
            </w:r>
          </w:p>
        </w:tc>
        <w:tc>
          <w:tcPr>
            <w:tcW w:w="1843" w:type="dxa"/>
          </w:tcPr>
          <w:p w14:paraId="30A5C62B" w14:textId="77777777" w:rsidR="008E423F" w:rsidRPr="00247CC1" w:rsidRDefault="008E423F" w:rsidP="008E423F">
            <w:pPr>
              <w:widowControl w:val="0"/>
              <w:spacing w:before="120" w:after="120"/>
              <w:jc w:val="both"/>
              <w:rPr>
                <w:b/>
              </w:rPr>
            </w:pPr>
            <w:r w:rsidRPr="00247CC1">
              <w:rPr>
                <w:b/>
              </w:rPr>
              <w:lastRenderedPageBreak/>
              <w:t>Cắt giảm, đơn giản hóa thành phần hồ sơ:</w:t>
            </w:r>
          </w:p>
          <w:p w14:paraId="62B03410" w14:textId="77777777" w:rsidR="008E423F" w:rsidRPr="00247CC1" w:rsidRDefault="008E423F" w:rsidP="008E423F">
            <w:pPr>
              <w:widowControl w:val="0"/>
              <w:spacing w:before="120" w:after="120"/>
              <w:jc w:val="both"/>
            </w:pPr>
            <w:r w:rsidRPr="00247CC1">
              <w:t xml:space="preserve">- Cơ quan giải </w:t>
            </w:r>
            <w:r w:rsidRPr="00247CC1">
              <w:lastRenderedPageBreak/>
              <w:t>quyết TTHC khai thác, sử dụng thông tin đã có trong Cơ sở dữ liệu quốc gia;</w:t>
            </w:r>
          </w:p>
          <w:p w14:paraId="1CCA3EDA" w14:textId="77777777" w:rsidR="008E423F" w:rsidRPr="00247CC1" w:rsidRDefault="008E423F" w:rsidP="008E423F">
            <w:pPr>
              <w:widowControl w:val="0"/>
              <w:spacing w:before="120" w:after="120"/>
              <w:jc w:val="both"/>
            </w:pPr>
            <w:r w:rsidRPr="00247CC1">
              <w:t>- Trường hợp Cơ quan giải quyết TTHC không khai thác được hoặc khai thác không đầy đủ dữ liệu, Cơ quan giải quyết TTHC yêu cầu tổ chức, cá nhân bổ sung thành phần hồ sơ theo quy định tại Điều 8 Nghị quyết số 66.7/2025/NQ-CP.</w:t>
            </w:r>
          </w:p>
        </w:tc>
      </w:tr>
    </w:tbl>
    <w:p w14:paraId="5245D109" w14:textId="3B37D1D2" w:rsidR="008600BD" w:rsidRPr="00247CC1" w:rsidRDefault="00CD2307" w:rsidP="008E423F">
      <w:pPr>
        <w:widowControl w:val="0"/>
        <w:spacing w:before="120" w:after="120"/>
        <w:rPr>
          <w:b/>
          <w:bCs/>
          <w:sz w:val="28"/>
          <w:szCs w:val="28"/>
        </w:rPr>
      </w:pPr>
      <w:r w:rsidRPr="00247CC1">
        <w:rPr>
          <w:b/>
          <w:bCs/>
          <w:sz w:val="28"/>
          <w:szCs w:val="28"/>
        </w:rPr>
        <w:lastRenderedPageBreak/>
        <w:t>C</w:t>
      </w:r>
      <w:r w:rsidR="00131525" w:rsidRPr="00247CC1">
        <w:rPr>
          <w:b/>
          <w:bCs/>
          <w:sz w:val="28"/>
          <w:szCs w:val="28"/>
        </w:rPr>
        <w:t>.</w:t>
      </w:r>
      <w:r w:rsidR="008600BD" w:rsidRPr="00247CC1">
        <w:rPr>
          <w:b/>
          <w:bCs/>
          <w:sz w:val="28"/>
          <w:szCs w:val="28"/>
        </w:rPr>
        <w:t xml:space="preserve"> </w:t>
      </w:r>
      <w:r w:rsidR="00325D8C" w:rsidRPr="00247CC1">
        <w:rPr>
          <w:b/>
          <w:bCs/>
          <w:sz w:val="28"/>
          <w:szCs w:val="28"/>
        </w:rPr>
        <w:t>DANH MỤC THỦ TỤC HÀNH CHÍNH B</w:t>
      </w:r>
      <w:r w:rsidR="001316CE" w:rsidRPr="00247CC1">
        <w:rPr>
          <w:b/>
          <w:bCs/>
          <w:sz w:val="28"/>
          <w:szCs w:val="28"/>
        </w:rPr>
        <w:t>Ị BÃI BỎ</w:t>
      </w:r>
      <w:r w:rsidR="008E423F">
        <w:rPr>
          <w:b/>
          <w:bCs/>
          <w:sz w:val="28"/>
          <w:szCs w:val="28"/>
        </w:rPr>
        <w:t xml:space="preserve"> </w:t>
      </w:r>
    </w:p>
    <w:p w14:paraId="73F31B1B" w14:textId="4CB76788" w:rsidR="00F93AE2" w:rsidRPr="00247CC1" w:rsidRDefault="00F93AE2" w:rsidP="008E423F">
      <w:pPr>
        <w:widowControl w:val="0"/>
        <w:spacing w:before="120" w:after="120"/>
        <w:rPr>
          <w:b/>
          <w:bCs/>
          <w:sz w:val="28"/>
          <w:szCs w:val="28"/>
        </w:rPr>
      </w:pPr>
      <w:r w:rsidRPr="00247CC1">
        <w:rPr>
          <w:b/>
          <w:bCs/>
          <w:sz w:val="28"/>
          <w:szCs w:val="28"/>
        </w:rPr>
        <w:t>C1. Danh mục thủ tục hành chính cấp tỉnh</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116"/>
        <w:gridCol w:w="2125"/>
        <w:gridCol w:w="5528"/>
        <w:gridCol w:w="5103"/>
      </w:tblGrid>
      <w:tr w:rsidR="00247CC1" w:rsidRPr="00247CC1" w14:paraId="15DD476F" w14:textId="77777777" w:rsidTr="008E423F">
        <w:trPr>
          <w:trHeight w:val="20"/>
          <w:tblHeader/>
        </w:trPr>
        <w:tc>
          <w:tcPr>
            <w:tcW w:w="582" w:type="dxa"/>
            <w:shd w:val="clear" w:color="auto" w:fill="auto"/>
            <w:vAlign w:val="center"/>
          </w:tcPr>
          <w:p w14:paraId="40F8A032" w14:textId="77777777" w:rsidR="00E06481" w:rsidRPr="00247CC1" w:rsidRDefault="00E06481" w:rsidP="00CB6689">
            <w:pPr>
              <w:spacing w:before="120" w:after="120"/>
              <w:jc w:val="center"/>
              <w:rPr>
                <w:rFonts w:eastAsia="Calibri"/>
                <w:b/>
              </w:rPr>
            </w:pPr>
            <w:r w:rsidRPr="00247CC1">
              <w:rPr>
                <w:rFonts w:eastAsia="Calibri"/>
                <w:b/>
              </w:rPr>
              <w:t>TT</w:t>
            </w:r>
          </w:p>
        </w:tc>
        <w:tc>
          <w:tcPr>
            <w:tcW w:w="1116" w:type="dxa"/>
            <w:vAlign w:val="center"/>
          </w:tcPr>
          <w:p w14:paraId="1D266C64" w14:textId="77777777" w:rsidR="00E06481" w:rsidRPr="00247CC1" w:rsidRDefault="00E06481" w:rsidP="00CB6689">
            <w:pPr>
              <w:spacing w:before="120" w:after="120"/>
              <w:jc w:val="center"/>
              <w:rPr>
                <w:rFonts w:eastAsia="Calibri"/>
                <w:b/>
              </w:rPr>
            </w:pPr>
            <w:r w:rsidRPr="00247CC1">
              <w:rPr>
                <w:rFonts w:eastAsia="Calibri"/>
                <w:b/>
              </w:rPr>
              <w:t>Mã TTHC</w:t>
            </w:r>
          </w:p>
        </w:tc>
        <w:tc>
          <w:tcPr>
            <w:tcW w:w="2125" w:type="dxa"/>
            <w:shd w:val="clear" w:color="auto" w:fill="auto"/>
            <w:vAlign w:val="center"/>
          </w:tcPr>
          <w:p w14:paraId="66190414" w14:textId="77777777" w:rsidR="00E06481" w:rsidRPr="00247CC1" w:rsidRDefault="00E06481" w:rsidP="00CB6689">
            <w:pPr>
              <w:spacing w:before="120" w:after="120"/>
              <w:jc w:val="center"/>
              <w:rPr>
                <w:rFonts w:eastAsia="Calibri"/>
                <w:b/>
              </w:rPr>
            </w:pPr>
            <w:r w:rsidRPr="00247CC1">
              <w:rPr>
                <w:rFonts w:eastAsia="Calibri"/>
                <w:b/>
              </w:rPr>
              <w:t>Tên TTHC</w:t>
            </w:r>
          </w:p>
        </w:tc>
        <w:tc>
          <w:tcPr>
            <w:tcW w:w="5528" w:type="dxa"/>
            <w:vAlign w:val="center"/>
          </w:tcPr>
          <w:p w14:paraId="68BE659B" w14:textId="6EB48E69" w:rsidR="00E06481" w:rsidRPr="00247CC1" w:rsidRDefault="00E06481" w:rsidP="00CB6689">
            <w:pPr>
              <w:spacing w:before="120" w:after="120"/>
              <w:jc w:val="center"/>
              <w:rPr>
                <w:rFonts w:eastAsia="Calibri"/>
                <w:b/>
              </w:rPr>
            </w:pPr>
            <w:r w:rsidRPr="00247CC1">
              <w:rPr>
                <w:rFonts w:eastAsia="Calibri"/>
                <w:b/>
              </w:rPr>
              <w:t xml:space="preserve">Quyết định </w:t>
            </w:r>
            <w:r w:rsidR="008E423F">
              <w:rPr>
                <w:rFonts w:eastAsia="Calibri"/>
                <w:b/>
              </w:rPr>
              <w:t xml:space="preserve">đã </w:t>
            </w:r>
            <w:r w:rsidRPr="00247CC1">
              <w:rPr>
                <w:rFonts w:eastAsia="Calibri"/>
                <w:b/>
              </w:rPr>
              <w:t>công bố danh mục TTHC</w:t>
            </w:r>
          </w:p>
        </w:tc>
        <w:tc>
          <w:tcPr>
            <w:tcW w:w="5103" w:type="dxa"/>
            <w:shd w:val="clear" w:color="auto" w:fill="auto"/>
            <w:vAlign w:val="center"/>
          </w:tcPr>
          <w:p w14:paraId="6B4CCC30" w14:textId="44E6B920" w:rsidR="00E06481" w:rsidRPr="00247CC1" w:rsidRDefault="008E423F" w:rsidP="00CB6689">
            <w:pPr>
              <w:spacing w:before="120" w:after="120"/>
              <w:jc w:val="center"/>
              <w:rPr>
                <w:rFonts w:eastAsia="Calibri"/>
                <w:b/>
              </w:rPr>
            </w:pPr>
            <w:r>
              <w:rPr>
                <w:rFonts w:eastAsia="Calibri"/>
                <w:b/>
              </w:rPr>
              <w:t>Tên Văn bản qu</w:t>
            </w:r>
            <w:r w:rsidR="00E06481" w:rsidRPr="00247CC1">
              <w:rPr>
                <w:rFonts w:eastAsia="Calibri"/>
                <w:b/>
              </w:rPr>
              <w:t>y định việc bãi bỏ TTHC</w:t>
            </w:r>
          </w:p>
        </w:tc>
      </w:tr>
      <w:tr w:rsidR="00247CC1" w:rsidRPr="00247CC1" w14:paraId="4EA7FB46" w14:textId="77777777" w:rsidTr="008E423F">
        <w:trPr>
          <w:trHeight w:val="20"/>
        </w:trPr>
        <w:tc>
          <w:tcPr>
            <w:tcW w:w="14454" w:type="dxa"/>
            <w:gridSpan w:val="5"/>
            <w:shd w:val="clear" w:color="auto" w:fill="auto"/>
          </w:tcPr>
          <w:p w14:paraId="211E6EDC" w14:textId="204D8FB4" w:rsidR="0013444D" w:rsidRPr="00247CC1" w:rsidRDefault="00FD08A5" w:rsidP="00FD08A5">
            <w:pPr>
              <w:spacing w:before="120" w:after="120"/>
              <w:ind w:right="45"/>
              <w:jc w:val="both"/>
            </w:pPr>
            <w:r w:rsidRPr="00247CC1">
              <w:rPr>
                <w:b/>
              </w:rPr>
              <w:t>Lĩnh vực Giáo dục trung học</w:t>
            </w:r>
          </w:p>
        </w:tc>
      </w:tr>
      <w:tr w:rsidR="008E423F" w:rsidRPr="00247CC1" w14:paraId="09210954" w14:textId="77777777" w:rsidTr="008E423F">
        <w:trPr>
          <w:trHeight w:val="20"/>
        </w:trPr>
        <w:tc>
          <w:tcPr>
            <w:tcW w:w="582" w:type="dxa"/>
            <w:shd w:val="clear" w:color="auto" w:fill="auto"/>
          </w:tcPr>
          <w:p w14:paraId="0E63754E" w14:textId="0E22A665" w:rsidR="008E423F" w:rsidRPr="00247CC1" w:rsidRDefault="008E423F" w:rsidP="007A0E7D">
            <w:pPr>
              <w:spacing w:before="120" w:after="120"/>
              <w:jc w:val="center"/>
              <w:rPr>
                <w:rFonts w:eastAsia="Calibri"/>
              </w:rPr>
            </w:pPr>
            <w:r w:rsidRPr="00247CC1">
              <w:rPr>
                <w:rFonts w:eastAsia="Calibri"/>
              </w:rPr>
              <w:lastRenderedPageBreak/>
              <w:t>1</w:t>
            </w:r>
          </w:p>
        </w:tc>
        <w:tc>
          <w:tcPr>
            <w:tcW w:w="1116" w:type="dxa"/>
          </w:tcPr>
          <w:p w14:paraId="1897DCF2" w14:textId="1E8B2C58" w:rsidR="008E423F" w:rsidRPr="00247CC1" w:rsidRDefault="008E423F" w:rsidP="007A0E7D">
            <w:pPr>
              <w:spacing w:before="120" w:after="120"/>
              <w:jc w:val="center"/>
              <w:rPr>
                <w:spacing w:val="-2"/>
                <w:shd w:val="clear" w:color="auto" w:fill="FFFFFF"/>
              </w:rPr>
            </w:pPr>
            <w:r w:rsidRPr="00247CC1">
              <w:t>2.002479</w:t>
            </w:r>
          </w:p>
        </w:tc>
        <w:tc>
          <w:tcPr>
            <w:tcW w:w="2125" w:type="dxa"/>
          </w:tcPr>
          <w:p w14:paraId="1503FED1" w14:textId="029B2305" w:rsidR="008E423F" w:rsidRPr="00247CC1" w:rsidRDefault="008E423F" w:rsidP="00880A05">
            <w:pPr>
              <w:spacing w:before="120" w:after="120"/>
              <w:jc w:val="both"/>
            </w:pPr>
            <w:r w:rsidRPr="00247CC1">
              <w:t>Tiếp nhận học sinh trung học phổ thông Việt Nam về nước</w:t>
            </w:r>
          </w:p>
        </w:tc>
        <w:tc>
          <w:tcPr>
            <w:tcW w:w="5528" w:type="dxa"/>
            <w:vMerge w:val="restart"/>
          </w:tcPr>
          <w:p w14:paraId="790A4E5E" w14:textId="4778B339" w:rsidR="008E423F" w:rsidRPr="00247CC1" w:rsidRDefault="008E423F" w:rsidP="00711A0F">
            <w:pPr>
              <w:spacing w:before="120" w:after="120"/>
              <w:jc w:val="both"/>
              <w:rPr>
                <w:rFonts w:eastAsia="Calibri"/>
              </w:rPr>
            </w:pPr>
            <w:r w:rsidRPr="00247CC1">
              <w:t>Quyết định số 2069/QĐ-UBND ngày 10 tháng 10 năm 2025 của Chủ tịch Ủy ban nhân dân Thành phố về công bố danh mục thủ tục hành chính lĩnh vực Giáo dục trung học thuộc phạm vi chức năng quản lý của Sở Giáo dục và Đào tạo.</w:t>
            </w:r>
          </w:p>
        </w:tc>
        <w:tc>
          <w:tcPr>
            <w:tcW w:w="5103" w:type="dxa"/>
            <w:vMerge w:val="restart"/>
            <w:shd w:val="clear" w:color="auto" w:fill="auto"/>
          </w:tcPr>
          <w:p w14:paraId="5278D901" w14:textId="77777777" w:rsidR="008E423F" w:rsidRPr="00247CC1" w:rsidRDefault="008E423F" w:rsidP="00CB6689">
            <w:pPr>
              <w:widowControl w:val="0"/>
              <w:spacing w:before="120" w:after="120"/>
              <w:ind w:right="45" w:firstLine="7"/>
              <w:jc w:val="both"/>
            </w:pPr>
            <w:r w:rsidRPr="00247CC1">
              <w:t>- Thông tư số 15/2026/TT-BGDĐT ngày 24 tháng 3 năm 2026 của Bộ trưởng Bộ Giáo dục và Đào tạo ban hành Điều lệ trường tiểu học, trường trung học cơ sở, trường trung học phổ thông và trường phổ thông có nhiều cấp học;</w:t>
            </w:r>
          </w:p>
          <w:p w14:paraId="5172188A" w14:textId="0129E8FD" w:rsidR="008E423F" w:rsidRPr="00247CC1" w:rsidRDefault="008E423F" w:rsidP="00CB6689">
            <w:pPr>
              <w:spacing w:before="120" w:after="120"/>
              <w:ind w:right="45"/>
              <w:jc w:val="both"/>
            </w:pPr>
            <w:r w:rsidRPr="00247CC1">
              <w:t>- Quyết định số 1130/QĐ-BGDĐT ngày 11 tháng 5 năm 2026 của Bộ trưởng Bộ Giáo dục và Đào tạo về việc công bố thủ tục hành chính mới ban hành lĩnh vực Giáo dục và đào tạo thuộc hệ thống giáo dục quốc dân; thủ tục hành chính bị bãi bỏ lĩnh vực Giáo dục tiểu học, Giáo dục trung học thuộc phạm vi, chức năng quản lý của Bộ Giáo dục và Đào tạo.</w:t>
            </w:r>
          </w:p>
        </w:tc>
      </w:tr>
      <w:tr w:rsidR="008E423F" w:rsidRPr="00247CC1" w14:paraId="2C15D17F" w14:textId="77777777" w:rsidTr="008E423F">
        <w:trPr>
          <w:trHeight w:val="20"/>
        </w:trPr>
        <w:tc>
          <w:tcPr>
            <w:tcW w:w="582" w:type="dxa"/>
            <w:shd w:val="clear" w:color="auto" w:fill="auto"/>
          </w:tcPr>
          <w:p w14:paraId="5DE47FFF" w14:textId="32E7814E" w:rsidR="008E423F" w:rsidRPr="00247CC1" w:rsidRDefault="008E423F" w:rsidP="00AC7162">
            <w:pPr>
              <w:spacing w:before="120" w:after="120"/>
              <w:jc w:val="center"/>
              <w:rPr>
                <w:rFonts w:eastAsia="Calibri"/>
              </w:rPr>
            </w:pPr>
            <w:r w:rsidRPr="00247CC1">
              <w:rPr>
                <w:rFonts w:eastAsia="Calibri"/>
              </w:rPr>
              <w:t>2</w:t>
            </w:r>
          </w:p>
        </w:tc>
        <w:tc>
          <w:tcPr>
            <w:tcW w:w="1116" w:type="dxa"/>
          </w:tcPr>
          <w:p w14:paraId="220F3F17" w14:textId="76585E7B" w:rsidR="008E423F" w:rsidRPr="00247CC1" w:rsidRDefault="008E423F" w:rsidP="00AC7162">
            <w:pPr>
              <w:spacing w:before="120" w:after="120"/>
              <w:jc w:val="center"/>
            </w:pPr>
            <w:r w:rsidRPr="00247CC1">
              <w:t>1.001088</w:t>
            </w:r>
          </w:p>
        </w:tc>
        <w:tc>
          <w:tcPr>
            <w:tcW w:w="2125" w:type="dxa"/>
          </w:tcPr>
          <w:p w14:paraId="3DF42CF2" w14:textId="372D8A06" w:rsidR="008E423F" w:rsidRPr="00247CC1" w:rsidRDefault="008E423F" w:rsidP="00AC7162">
            <w:pPr>
              <w:spacing w:before="120" w:after="120"/>
              <w:jc w:val="both"/>
            </w:pPr>
            <w:r w:rsidRPr="00247CC1">
              <w:t>Xin học lại tại trường khác đối với học sinh trung học</w:t>
            </w:r>
          </w:p>
        </w:tc>
        <w:tc>
          <w:tcPr>
            <w:tcW w:w="5528" w:type="dxa"/>
            <w:vMerge/>
          </w:tcPr>
          <w:p w14:paraId="5B6D26B7" w14:textId="14A2E004" w:rsidR="008E423F" w:rsidRPr="00247CC1" w:rsidRDefault="008E423F" w:rsidP="00711A0F">
            <w:pPr>
              <w:spacing w:before="120" w:after="120"/>
              <w:jc w:val="both"/>
              <w:rPr>
                <w:rFonts w:eastAsia="Calibri"/>
              </w:rPr>
            </w:pPr>
          </w:p>
        </w:tc>
        <w:tc>
          <w:tcPr>
            <w:tcW w:w="5103" w:type="dxa"/>
            <w:vMerge/>
            <w:shd w:val="clear" w:color="auto" w:fill="auto"/>
          </w:tcPr>
          <w:p w14:paraId="05731C6A" w14:textId="77777777" w:rsidR="008E423F" w:rsidRPr="00247CC1" w:rsidRDefault="008E423F" w:rsidP="00AC7162">
            <w:pPr>
              <w:widowControl w:val="0"/>
              <w:spacing w:before="120" w:after="120"/>
              <w:ind w:right="45" w:firstLine="7"/>
              <w:jc w:val="both"/>
            </w:pPr>
          </w:p>
        </w:tc>
      </w:tr>
      <w:tr w:rsidR="008E423F" w:rsidRPr="00247CC1" w14:paraId="5D8A740A" w14:textId="77777777" w:rsidTr="008E423F">
        <w:trPr>
          <w:trHeight w:val="106"/>
        </w:trPr>
        <w:tc>
          <w:tcPr>
            <w:tcW w:w="582" w:type="dxa"/>
            <w:shd w:val="clear" w:color="auto" w:fill="auto"/>
          </w:tcPr>
          <w:p w14:paraId="7AFC9540" w14:textId="10937012" w:rsidR="008E423F" w:rsidRPr="00247CC1" w:rsidRDefault="008E423F" w:rsidP="00CB6689">
            <w:pPr>
              <w:spacing w:before="120" w:after="120"/>
              <w:jc w:val="center"/>
              <w:rPr>
                <w:rFonts w:eastAsia="Calibri"/>
              </w:rPr>
            </w:pPr>
            <w:r w:rsidRPr="00247CC1">
              <w:rPr>
                <w:rFonts w:eastAsia="Calibri"/>
              </w:rPr>
              <w:t>3</w:t>
            </w:r>
          </w:p>
        </w:tc>
        <w:tc>
          <w:tcPr>
            <w:tcW w:w="1116" w:type="dxa"/>
          </w:tcPr>
          <w:p w14:paraId="46F6A7BE" w14:textId="0187BBCF" w:rsidR="008E423F" w:rsidRPr="00247CC1" w:rsidRDefault="008E423F" w:rsidP="00CB6689">
            <w:pPr>
              <w:spacing w:before="120" w:after="120"/>
              <w:jc w:val="center"/>
              <w:rPr>
                <w:bCs/>
              </w:rPr>
            </w:pPr>
            <w:r w:rsidRPr="00247CC1">
              <w:t>2.002478</w:t>
            </w:r>
          </w:p>
        </w:tc>
        <w:tc>
          <w:tcPr>
            <w:tcW w:w="2125" w:type="dxa"/>
          </w:tcPr>
          <w:p w14:paraId="7F8E08A6" w14:textId="4F3C9D42" w:rsidR="008E423F" w:rsidRPr="00247CC1" w:rsidRDefault="008E423F" w:rsidP="00CB6689">
            <w:pPr>
              <w:spacing w:before="120" w:after="120"/>
              <w:jc w:val="both"/>
              <w:rPr>
                <w:bCs/>
              </w:rPr>
            </w:pPr>
            <w:r w:rsidRPr="00247CC1">
              <w:t>Chuyển trường đối với học sinh trung học phổ thông.</w:t>
            </w:r>
          </w:p>
        </w:tc>
        <w:tc>
          <w:tcPr>
            <w:tcW w:w="5528" w:type="dxa"/>
            <w:vMerge/>
          </w:tcPr>
          <w:p w14:paraId="06EEC657" w14:textId="397BDCD0" w:rsidR="008E423F" w:rsidRPr="00247CC1" w:rsidRDefault="008E423F" w:rsidP="00711A0F">
            <w:pPr>
              <w:spacing w:before="120" w:after="120"/>
              <w:jc w:val="both"/>
            </w:pPr>
          </w:p>
        </w:tc>
        <w:tc>
          <w:tcPr>
            <w:tcW w:w="5103" w:type="dxa"/>
            <w:vMerge/>
            <w:shd w:val="clear" w:color="auto" w:fill="auto"/>
          </w:tcPr>
          <w:p w14:paraId="113B98CD" w14:textId="77777777" w:rsidR="008E423F" w:rsidRPr="00247CC1" w:rsidRDefault="008E423F" w:rsidP="00CB6689">
            <w:pPr>
              <w:spacing w:before="120" w:after="120"/>
              <w:ind w:right="45"/>
              <w:jc w:val="both"/>
            </w:pPr>
          </w:p>
        </w:tc>
      </w:tr>
      <w:tr w:rsidR="008E423F" w:rsidRPr="00247CC1" w14:paraId="3C6256F8" w14:textId="77777777" w:rsidTr="008E423F">
        <w:trPr>
          <w:trHeight w:val="20"/>
        </w:trPr>
        <w:tc>
          <w:tcPr>
            <w:tcW w:w="582" w:type="dxa"/>
            <w:shd w:val="clear" w:color="auto" w:fill="auto"/>
          </w:tcPr>
          <w:p w14:paraId="5E28EE18" w14:textId="396D60B1" w:rsidR="008E423F" w:rsidRPr="00247CC1" w:rsidRDefault="008E423F" w:rsidP="00CB6689">
            <w:pPr>
              <w:spacing w:before="120" w:after="120"/>
              <w:jc w:val="center"/>
              <w:rPr>
                <w:rFonts w:eastAsia="Calibri"/>
              </w:rPr>
            </w:pPr>
            <w:r w:rsidRPr="00247CC1">
              <w:rPr>
                <w:rFonts w:eastAsia="Calibri"/>
              </w:rPr>
              <w:t>4</w:t>
            </w:r>
          </w:p>
        </w:tc>
        <w:tc>
          <w:tcPr>
            <w:tcW w:w="1116" w:type="dxa"/>
          </w:tcPr>
          <w:p w14:paraId="6342E842" w14:textId="0CABD473" w:rsidR="008E423F" w:rsidRPr="00247CC1" w:rsidRDefault="008E423F" w:rsidP="00CB6689">
            <w:pPr>
              <w:spacing w:before="120" w:after="120"/>
              <w:jc w:val="center"/>
              <w:rPr>
                <w:bCs/>
              </w:rPr>
            </w:pPr>
            <w:r w:rsidRPr="00247CC1">
              <w:t>2.002480</w:t>
            </w:r>
          </w:p>
        </w:tc>
        <w:tc>
          <w:tcPr>
            <w:tcW w:w="2125" w:type="dxa"/>
          </w:tcPr>
          <w:p w14:paraId="18D50824" w14:textId="3701F0DB" w:rsidR="008E423F" w:rsidRPr="00247CC1" w:rsidRDefault="008E423F" w:rsidP="00CB6689">
            <w:pPr>
              <w:spacing w:before="120" w:after="120"/>
              <w:jc w:val="both"/>
              <w:rPr>
                <w:bCs/>
              </w:rPr>
            </w:pPr>
            <w:r w:rsidRPr="00247CC1">
              <w:t>Tiếp nhận học sinh trung học phổ thông người nước ngoài</w:t>
            </w:r>
          </w:p>
        </w:tc>
        <w:tc>
          <w:tcPr>
            <w:tcW w:w="5528" w:type="dxa"/>
            <w:vMerge/>
          </w:tcPr>
          <w:p w14:paraId="3FA61097" w14:textId="77777777" w:rsidR="008E423F" w:rsidRPr="00247CC1" w:rsidRDefault="008E423F" w:rsidP="00CB6689">
            <w:pPr>
              <w:keepNext/>
              <w:spacing w:before="120" w:after="120"/>
              <w:jc w:val="both"/>
              <w:rPr>
                <w:rFonts w:eastAsia="Calibri"/>
              </w:rPr>
            </w:pPr>
          </w:p>
        </w:tc>
        <w:tc>
          <w:tcPr>
            <w:tcW w:w="5103" w:type="dxa"/>
            <w:vMerge/>
            <w:shd w:val="clear" w:color="auto" w:fill="auto"/>
          </w:tcPr>
          <w:p w14:paraId="60D73D95" w14:textId="77777777" w:rsidR="008E423F" w:rsidRPr="00247CC1" w:rsidRDefault="008E423F" w:rsidP="00CB6689">
            <w:pPr>
              <w:spacing w:before="120" w:after="120"/>
              <w:ind w:right="45"/>
              <w:jc w:val="both"/>
            </w:pPr>
          </w:p>
        </w:tc>
      </w:tr>
    </w:tbl>
    <w:p w14:paraId="24B95A92" w14:textId="7368D507" w:rsidR="002B602B" w:rsidRPr="00247CC1" w:rsidRDefault="002B602B" w:rsidP="008B3004">
      <w:pPr>
        <w:spacing w:before="120" w:after="120" w:line="360" w:lineRule="exact"/>
        <w:rPr>
          <w:b/>
          <w:bCs/>
          <w:sz w:val="28"/>
          <w:szCs w:val="28"/>
        </w:rPr>
      </w:pPr>
      <w:r w:rsidRPr="00247CC1">
        <w:rPr>
          <w:b/>
          <w:bCs/>
          <w:sz w:val="28"/>
          <w:szCs w:val="28"/>
        </w:rPr>
        <w:t>C</w:t>
      </w:r>
      <w:r w:rsidR="00EC0A4B">
        <w:rPr>
          <w:b/>
          <w:bCs/>
          <w:sz w:val="28"/>
          <w:szCs w:val="28"/>
        </w:rPr>
        <w:t>2</w:t>
      </w:r>
      <w:r w:rsidRPr="00247CC1">
        <w:rPr>
          <w:b/>
          <w:bCs/>
          <w:sz w:val="28"/>
          <w:szCs w:val="28"/>
        </w:rPr>
        <w:t>. D</w:t>
      </w:r>
      <w:r w:rsidR="0081729E">
        <w:rPr>
          <w:b/>
          <w:bCs/>
          <w:sz w:val="28"/>
          <w:szCs w:val="28"/>
        </w:rPr>
        <w:t>anh mục thủ tục hành chính cấp xã</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1116"/>
        <w:gridCol w:w="2124"/>
        <w:gridCol w:w="5528"/>
        <w:gridCol w:w="5103"/>
      </w:tblGrid>
      <w:tr w:rsidR="008E423F" w:rsidRPr="00247CC1" w14:paraId="6C1BE04A" w14:textId="77777777" w:rsidTr="008E423F">
        <w:trPr>
          <w:trHeight w:val="20"/>
          <w:tblHeader/>
        </w:trPr>
        <w:tc>
          <w:tcPr>
            <w:tcW w:w="583" w:type="dxa"/>
            <w:shd w:val="clear" w:color="auto" w:fill="auto"/>
            <w:vAlign w:val="center"/>
          </w:tcPr>
          <w:p w14:paraId="66C9E8CF" w14:textId="77777777" w:rsidR="008E423F" w:rsidRPr="00247CC1" w:rsidRDefault="008E423F" w:rsidP="008E423F">
            <w:pPr>
              <w:spacing w:before="120" w:after="120"/>
              <w:jc w:val="center"/>
              <w:rPr>
                <w:rFonts w:eastAsia="Calibri"/>
                <w:b/>
              </w:rPr>
            </w:pPr>
            <w:r w:rsidRPr="00247CC1">
              <w:rPr>
                <w:rFonts w:eastAsia="Calibri"/>
                <w:b/>
              </w:rPr>
              <w:t>TT</w:t>
            </w:r>
          </w:p>
        </w:tc>
        <w:tc>
          <w:tcPr>
            <w:tcW w:w="1116" w:type="dxa"/>
            <w:vAlign w:val="center"/>
          </w:tcPr>
          <w:p w14:paraId="6AF5442F" w14:textId="77777777" w:rsidR="008E423F" w:rsidRPr="00247CC1" w:rsidRDefault="008E423F" w:rsidP="008E423F">
            <w:pPr>
              <w:spacing w:before="120" w:after="120"/>
              <w:jc w:val="center"/>
              <w:rPr>
                <w:rFonts w:eastAsia="Calibri"/>
                <w:b/>
              </w:rPr>
            </w:pPr>
            <w:r w:rsidRPr="00247CC1">
              <w:rPr>
                <w:rFonts w:eastAsia="Calibri"/>
                <w:b/>
              </w:rPr>
              <w:t>Mã TTHC</w:t>
            </w:r>
          </w:p>
        </w:tc>
        <w:tc>
          <w:tcPr>
            <w:tcW w:w="2124" w:type="dxa"/>
            <w:shd w:val="clear" w:color="auto" w:fill="auto"/>
            <w:vAlign w:val="center"/>
          </w:tcPr>
          <w:p w14:paraId="5E45A9FF" w14:textId="77777777" w:rsidR="008E423F" w:rsidRPr="00247CC1" w:rsidRDefault="008E423F" w:rsidP="008E423F">
            <w:pPr>
              <w:spacing w:before="120" w:after="120"/>
              <w:jc w:val="center"/>
              <w:rPr>
                <w:rFonts w:eastAsia="Calibri"/>
                <w:b/>
              </w:rPr>
            </w:pPr>
            <w:r w:rsidRPr="00247CC1">
              <w:rPr>
                <w:rFonts w:eastAsia="Calibri"/>
                <w:b/>
              </w:rPr>
              <w:t>Tên TTHC</w:t>
            </w:r>
          </w:p>
        </w:tc>
        <w:tc>
          <w:tcPr>
            <w:tcW w:w="5528" w:type="dxa"/>
            <w:vAlign w:val="center"/>
          </w:tcPr>
          <w:p w14:paraId="31977D45" w14:textId="7F5ECE5B" w:rsidR="008E423F" w:rsidRPr="00247CC1" w:rsidRDefault="008E423F" w:rsidP="008E423F">
            <w:pPr>
              <w:spacing w:before="120" w:after="120"/>
              <w:jc w:val="center"/>
              <w:rPr>
                <w:rFonts w:eastAsia="Calibri"/>
                <w:b/>
              </w:rPr>
            </w:pPr>
            <w:r w:rsidRPr="00247CC1">
              <w:rPr>
                <w:rFonts w:eastAsia="Calibri"/>
                <w:b/>
              </w:rPr>
              <w:t xml:space="preserve">Quyết định </w:t>
            </w:r>
            <w:r>
              <w:rPr>
                <w:rFonts w:eastAsia="Calibri"/>
                <w:b/>
              </w:rPr>
              <w:t xml:space="preserve">đã </w:t>
            </w:r>
            <w:r w:rsidRPr="00247CC1">
              <w:rPr>
                <w:rFonts w:eastAsia="Calibri"/>
                <w:b/>
              </w:rPr>
              <w:t>công bố danh mục TTHC</w:t>
            </w:r>
          </w:p>
        </w:tc>
        <w:tc>
          <w:tcPr>
            <w:tcW w:w="5103" w:type="dxa"/>
            <w:shd w:val="clear" w:color="auto" w:fill="auto"/>
            <w:vAlign w:val="center"/>
          </w:tcPr>
          <w:p w14:paraId="1BAD8D8B" w14:textId="1AF18047" w:rsidR="008E423F" w:rsidRPr="00247CC1" w:rsidRDefault="008E423F" w:rsidP="008E423F">
            <w:pPr>
              <w:spacing w:before="120" w:after="120"/>
              <w:jc w:val="center"/>
              <w:rPr>
                <w:rFonts w:eastAsia="Calibri"/>
                <w:b/>
              </w:rPr>
            </w:pPr>
            <w:r>
              <w:rPr>
                <w:rFonts w:eastAsia="Calibri"/>
                <w:b/>
              </w:rPr>
              <w:t>Tên Văn bản qu</w:t>
            </w:r>
            <w:r w:rsidRPr="00247CC1">
              <w:rPr>
                <w:rFonts w:eastAsia="Calibri"/>
                <w:b/>
              </w:rPr>
              <w:t>y định việc bãi bỏ TTHC</w:t>
            </w:r>
          </w:p>
        </w:tc>
      </w:tr>
      <w:tr w:rsidR="00247CC1" w:rsidRPr="00247CC1" w14:paraId="51ED71DA" w14:textId="77777777" w:rsidTr="008E423F">
        <w:trPr>
          <w:trHeight w:val="20"/>
        </w:trPr>
        <w:tc>
          <w:tcPr>
            <w:tcW w:w="583" w:type="dxa"/>
            <w:shd w:val="clear" w:color="auto" w:fill="auto"/>
          </w:tcPr>
          <w:p w14:paraId="2E07A347" w14:textId="4B0D0A1D" w:rsidR="00B5067E" w:rsidRPr="00247CC1" w:rsidRDefault="00B5067E" w:rsidP="00B45E57">
            <w:pPr>
              <w:spacing w:before="120" w:after="120"/>
              <w:jc w:val="center"/>
              <w:rPr>
                <w:rFonts w:eastAsia="Calibri"/>
                <w:b/>
              </w:rPr>
            </w:pPr>
            <w:r w:rsidRPr="00247CC1">
              <w:rPr>
                <w:rFonts w:eastAsia="Calibri"/>
                <w:b/>
              </w:rPr>
              <w:t>I.</w:t>
            </w:r>
          </w:p>
        </w:tc>
        <w:tc>
          <w:tcPr>
            <w:tcW w:w="13871" w:type="dxa"/>
            <w:gridSpan w:val="4"/>
          </w:tcPr>
          <w:p w14:paraId="5B727B34" w14:textId="41185E8A" w:rsidR="00B5067E" w:rsidRPr="00247CC1" w:rsidRDefault="00B5067E" w:rsidP="00B45E57">
            <w:pPr>
              <w:widowControl w:val="0"/>
              <w:spacing w:before="120" w:after="120"/>
              <w:ind w:right="45" w:firstLine="7"/>
              <w:jc w:val="both"/>
              <w:rPr>
                <w:b/>
              </w:rPr>
            </w:pPr>
            <w:r w:rsidRPr="00247CC1">
              <w:rPr>
                <w:b/>
              </w:rPr>
              <w:t>Lĩnh vực Giáo dục trung học</w:t>
            </w:r>
          </w:p>
        </w:tc>
      </w:tr>
      <w:tr w:rsidR="00247CC1" w:rsidRPr="00247CC1" w14:paraId="29CDAAA4" w14:textId="77777777" w:rsidTr="008E423F">
        <w:trPr>
          <w:trHeight w:val="20"/>
        </w:trPr>
        <w:tc>
          <w:tcPr>
            <w:tcW w:w="583" w:type="dxa"/>
            <w:shd w:val="clear" w:color="auto" w:fill="auto"/>
          </w:tcPr>
          <w:p w14:paraId="7BAB5709" w14:textId="77777777" w:rsidR="002B602B" w:rsidRPr="00247CC1" w:rsidRDefault="002B602B" w:rsidP="00B45E57">
            <w:pPr>
              <w:spacing w:before="120" w:after="120"/>
              <w:jc w:val="center"/>
              <w:rPr>
                <w:rFonts w:eastAsia="Calibri"/>
              </w:rPr>
            </w:pPr>
            <w:r w:rsidRPr="00247CC1">
              <w:rPr>
                <w:rFonts w:eastAsia="Calibri"/>
              </w:rPr>
              <w:t>1</w:t>
            </w:r>
          </w:p>
        </w:tc>
        <w:tc>
          <w:tcPr>
            <w:tcW w:w="1116" w:type="dxa"/>
          </w:tcPr>
          <w:p w14:paraId="7736E123" w14:textId="77777777" w:rsidR="002B602B" w:rsidRPr="00247CC1" w:rsidRDefault="002B602B" w:rsidP="00B45E57">
            <w:pPr>
              <w:spacing w:before="120" w:after="120"/>
              <w:jc w:val="center"/>
            </w:pPr>
            <w:r w:rsidRPr="00247CC1">
              <w:t>2.002481</w:t>
            </w:r>
          </w:p>
        </w:tc>
        <w:tc>
          <w:tcPr>
            <w:tcW w:w="2124" w:type="dxa"/>
            <w:shd w:val="clear" w:color="auto" w:fill="auto"/>
          </w:tcPr>
          <w:p w14:paraId="0F67F913" w14:textId="77777777" w:rsidR="002B602B" w:rsidRPr="00247CC1" w:rsidRDefault="002B602B" w:rsidP="00B45E57">
            <w:pPr>
              <w:spacing w:before="120" w:after="120"/>
              <w:jc w:val="both"/>
            </w:pPr>
            <w:r w:rsidRPr="00247CC1">
              <w:t>Chuyển trường đối với học sinh trung học cơ sở.</w:t>
            </w:r>
          </w:p>
        </w:tc>
        <w:tc>
          <w:tcPr>
            <w:tcW w:w="5528" w:type="dxa"/>
          </w:tcPr>
          <w:p w14:paraId="6059FF69" w14:textId="308AD3A3" w:rsidR="002B602B" w:rsidRPr="00247CC1" w:rsidRDefault="002B602B" w:rsidP="00B45E57">
            <w:pPr>
              <w:keepNext/>
              <w:spacing w:before="120" w:after="120"/>
              <w:jc w:val="both"/>
              <w:rPr>
                <w:rFonts w:eastAsia="Calibri"/>
              </w:rPr>
            </w:pPr>
            <w:r w:rsidRPr="00247CC1">
              <w:rPr>
                <w:rFonts w:eastAsia="Calibri"/>
              </w:rPr>
              <w:t>Quyết định số 3362/QĐ-UBND ngày 28 tháng 6 năm 2025 của Chủ tịch Ủy ban nhân dân Thành phố về công bố Danh mục thủ tục hành chính thuộc phạm vi chức năng quản lý của Sở Giáo dục và Đào tạo.</w:t>
            </w:r>
          </w:p>
        </w:tc>
        <w:tc>
          <w:tcPr>
            <w:tcW w:w="5103" w:type="dxa"/>
            <w:vMerge w:val="restart"/>
            <w:shd w:val="clear" w:color="auto" w:fill="auto"/>
          </w:tcPr>
          <w:p w14:paraId="77A8415F" w14:textId="77777777" w:rsidR="002B602B" w:rsidRPr="00247CC1" w:rsidRDefault="002B602B" w:rsidP="00B45E57">
            <w:pPr>
              <w:widowControl w:val="0"/>
              <w:spacing w:before="120" w:after="120"/>
              <w:ind w:right="45" w:firstLine="7"/>
              <w:jc w:val="both"/>
            </w:pPr>
            <w:r w:rsidRPr="00247CC1">
              <w:t>- Thông tư số 15/2026/TT-BGDĐT ngày 24 tháng 3 năm 2026 của Bộ trưởng Bộ Giáo dục và Đào tạo ban hành Điều lệ trường tiểu học, trường trung học cơ sở, trường trung học phổ thông và trường phổ thông có nhiều cấp học;</w:t>
            </w:r>
          </w:p>
          <w:p w14:paraId="0CE0DEBD" w14:textId="77777777" w:rsidR="002B602B" w:rsidRPr="00247CC1" w:rsidRDefault="002B602B" w:rsidP="00B45E57">
            <w:pPr>
              <w:spacing w:before="120" w:after="120"/>
              <w:ind w:right="45"/>
              <w:jc w:val="both"/>
            </w:pPr>
            <w:r w:rsidRPr="00247CC1">
              <w:t xml:space="preserve">- Quyết định số 1130/QĐ-BGDĐT ngày 11 tháng 5 năm 2026 của Bộ trưởng Bộ Giáo dục và Đào tạo </w:t>
            </w:r>
            <w:r w:rsidRPr="00247CC1">
              <w:lastRenderedPageBreak/>
              <w:t>về việc công bố thủ tục hành chính mới ban hành lĩnh vực Giáo dục và đào tạo thuộc hệ thống giáo dục quốc dân; thủ tục hành chính bị bãi bỏ lĩnh vực Giáo dục tiểu học, Giáo dục trung học thuộc phạm vi, chức năng quản lý của Bộ Giáo dục và Đào tạo.</w:t>
            </w:r>
          </w:p>
        </w:tc>
      </w:tr>
      <w:tr w:rsidR="008E423F" w:rsidRPr="00247CC1" w14:paraId="08F55795" w14:textId="77777777" w:rsidTr="008E423F">
        <w:trPr>
          <w:trHeight w:val="20"/>
        </w:trPr>
        <w:tc>
          <w:tcPr>
            <w:tcW w:w="583" w:type="dxa"/>
            <w:shd w:val="clear" w:color="auto" w:fill="auto"/>
          </w:tcPr>
          <w:p w14:paraId="52180EF9" w14:textId="77777777" w:rsidR="008E423F" w:rsidRPr="00247CC1" w:rsidRDefault="008E423F" w:rsidP="00B45E57">
            <w:pPr>
              <w:spacing w:before="120" w:after="120"/>
              <w:jc w:val="center"/>
              <w:rPr>
                <w:rFonts w:eastAsia="Calibri"/>
              </w:rPr>
            </w:pPr>
            <w:r w:rsidRPr="00247CC1">
              <w:rPr>
                <w:rFonts w:eastAsia="Calibri"/>
              </w:rPr>
              <w:t>2</w:t>
            </w:r>
          </w:p>
        </w:tc>
        <w:tc>
          <w:tcPr>
            <w:tcW w:w="1116" w:type="dxa"/>
          </w:tcPr>
          <w:p w14:paraId="0003458C" w14:textId="77777777" w:rsidR="008E423F" w:rsidRPr="00247CC1" w:rsidRDefault="008E423F" w:rsidP="00B45E57">
            <w:pPr>
              <w:spacing w:before="120" w:after="120"/>
              <w:jc w:val="center"/>
              <w:rPr>
                <w:bCs/>
              </w:rPr>
            </w:pPr>
            <w:r w:rsidRPr="00247CC1">
              <w:t>2.002483</w:t>
            </w:r>
          </w:p>
        </w:tc>
        <w:tc>
          <w:tcPr>
            <w:tcW w:w="2124" w:type="dxa"/>
            <w:shd w:val="clear" w:color="auto" w:fill="auto"/>
          </w:tcPr>
          <w:p w14:paraId="188FAC3B" w14:textId="77777777" w:rsidR="008E423F" w:rsidRPr="00247CC1" w:rsidRDefault="008E423F" w:rsidP="00B45E57">
            <w:pPr>
              <w:spacing w:before="120" w:after="120"/>
              <w:jc w:val="both"/>
            </w:pPr>
            <w:r w:rsidRPr="00247CC1">
              <w:rPr>
                <w:lang w:val="vi-VN"/>
              </w:rPr>
              <w:t>Tiếp nhận học sinh trung học cơ sở người nước ngoài</w:t>
            </w:r>
          </w:p>
        </w:tc>
        <w:tc>
          <w:tcPr>
            <w:tcW w:w="5528" w:type="dxa"/>
            <w:vMerge w:val="restart"/>
          </w:tcPr>
          <w:p w14:paraId="55FAD91A" w14:textId="049D46C9" w:rsidR="008E423F" w:rsidRPr="00247CC1" w:rsidRDefault="008E423F" w:rsidP="00B45E57">
            <w:pPr>
              <w:keepNext/>
              <w:spacing w:before="120" w:after="120"/>
              <w:jc w:val="both"/>
              <w:rPr>
                <w:rFonts w:eastAsia="Calibri"/>
              </w:rPr>
            </w:pPr>
            <w:r w:rsidRPr="00247CC1">
              <w:rPr>
                <w:rFonts w:eastAsia="Calibri"/>
              </w:rPr>
              <w:t xml:space="preserve">Quyết định số 106/QĐ-UBND ngày 04 tháng 7 năm 2025 của Chủ tịch Ủy ban nhân dân Thành phố về công bố Danh mục thủ tục hành chính các lĩnh vực giáo dục </w:t>
            </w:r>
            <w:r w:rsidRPr="00247CC1">
              <w:rPr>
                <w:rFonts w:eastAsia="Calibri"/>
              </w:rPr>
              <w:lastRenderedPageBreak/>
              <w:t>và đào tạo thuộc hệ thống giáo dục quốc dân; giáo dục tiểu học; giáo dục trung học; các cơ sở giáo dục khác thuộc phạm vi chức năng quản lý của Sở Giáo dục và Đào tạo.</w:t>
            </w:r>
          </w:p>
        </w:tc>
        <w:tc>
          <w:tcPr>
            <w:tcW w:w="5103" w:type="dxa"/>
            <w:vMerge/>
            <w:shd w:val="clear" w:color="auto" w:fill="auto"/>
          </w:tcPr>
          <w:p w14:paraId="13679CC1" w14:textId="77777777" w:rsidR="008E423F" w:rsidRPr="00247CC1" w:rsidRDefault="008E423F" w:rsidP="00B45E57">
            <w:pPr>
              <w:spacing w:before="120" w:after="120"/>
              <w:ind w:right="45"/>
              <w:jc w:val="center"/>
            </w:pPr>
          </w:p>
        </w:tc>
      </w:tr>
      <w:tr w:rsidR="008E423F" w:rsidRPr="00247CC1" w14:paraId="2CAF0D7E" w14:textId="77777777" w:rsidTr="008E423F">
        <w:trPr>
          <w:trHeight w:val="20"/>
        </w:trPr>
        <w:tc>
          <w:tcPr>
            <w:tcW w:w="583" w:type="dxa"/>
            <w:shd w:val="clear" w:color="auto" w:fill="auto"/>
          </w:tcPr>
          <w:p w14:paraId="472D9CD6" w14:textId="77777777" w:rsidR="008E423F" w:rsidRPr="00247CC1" w:rsidRDefault="008E423F" w:rsidP="00B45E57">
            <w:pPr>
              <w:spacing w:before="120" w:after="120"/>
              <w:jc w:val="center"/>
              <w:rPr>
                <w:rFonts w:eastAsia="Calibri"/>
              </w:rPr>
            </w:pPr>
            <w:r w:rsidRPr="00247CC1">
              <w:rPr>
                <w:rFonts w:eastAsia="Calibri"/>
              </w:rPr>
              <w:lastRenderedPageBreak/>
              <w:t>3</w:t>
            </w:r>
          </w:p>
        </w:tc>
        <w:tc>
          <w:tcPr>
            <w:tcW w:w="1116" w:type="dxa"/>
            <w:shd w:val="clear" w:color="auto" w:fill="auto"/>
          </w:tcPr>
          <w:p w14:paraId="3BE68FF0" w14:textId="77777777" w:rsidR="008E423F" w:rsidRPr="00247CC1" w:rsidRDefault="008E423F" w:rsidP="00B45E57">
            <w:pPr>
              <w:widowControl w:val="0"/>
              <w:spacing w:before="120" w:after="120"/>
              <w:jc w:val="center"/>
            </w:pPr>
            <w:r w:rsidRPr="00247CC1">
              <w:t>2.002482</w:t>
            </w:r>
          </w:p>
        </w:tc>
        <w:tc>
          <w:tcPr>
            <w:tcW w:w="2124" w:type="dxa"/>
            <w:shd w:val="clear" w:color="auto" w:fill="auto"/>
          </w:tcPr>
          <w:p w14:paraId="172CCDFF" w14:textId="77777777" w:rsidR="008E423F" w:rsidRPr="00247CC1" w:rsidRDefault="008E423F" w:rsidP="00B45E57">
            <w:pPr>
              <w:spacing w:before="120" w:after="120"/>
              <w:jc w:val="both"/>
            </w:pPr>
            <w:r w:rsidRPr="00247CC1">
              <w:t>Tiếp nhận học sinh trung học cơ sở Việt Nam về nước</w:t>
            </w:r>
          </w:p>
        </w:tc>
        <w:tc>
          <w:tcPr>
            <w:tcW w:w="5528" w:type="dxa"/>
            <w:vMerge/>
          </w:tcPr>
          <w:p w14:paraId="4381A4D4" w14:textId="20B13003" w:rsidR="008E423F" w:rsidRPr="00247CC1" w:rsidRDefault="008E423F" w:rsidP="00B45E57">
            <w:pPr>
              <w:keepNext/>
              <w:spacing w:before="120" w:after="120"/>
              <w:jc w:val="both"/>
              <w:rPr>
                <w:rFonts w:eastAsia="Calibri"/>
                <w:i/>
              </w:rPr>
            </w:pPr>
          </w:p>
        </w:tc>
        <w:tc>
          <w:tcPr>
            <w:tcW w:w="5103" w:type="dxa"/>
            <w:vMerge/>
            <w:shd w:val="clear" w:color="auto" w:fill="auto"/>
          </w:tcPr>
          <w:p w14:paraId="5F9D32B4" w14:textId="77777777" w:rsidR="008E423F" w:rsidRPr="00247CC1" w:rsidRDefault="008E423F" w:rsidP="00B45E57">
            <w:pPr>
              <w:spacing w:before="120" w:after="120"/>
              <w:ind w:right="45"/>
              <w:jc w:val="center"/>
            </w:pPr>
          </w:p>
        </w:tc>
      </w:tr>
      <w:tr w:rsidR="00247CC1" w:rsidRPr="00247CC1" w14:paraId="6CA555E1" w14:textId="77777777" w:rsidTr="008E423F">
        <w:trPr>
          <w:trHeight w:val="20"/>
        </w:trPr>
        <w:tc>
          <w:tcPr>
            <w:tcW w:w="583" w:type="dxa"/>
            <w:shd w:val="clear" w:color="auto" w:fill="auto"/>
          </w:tcPr>
          <w:p w14:paraId="19875846" w14:textId="3F0890D1" w:rsidR="00434454" w:rsidRPr="00247CC1" w:rsidRDefault="00434454" w:rsidP="00434454">
            <w:pPr>
              <w:spacing w:before="120" w:after="120"/>
              <w:jc w:val="center"/>
              <w:rPr>
                <w:rFonts w:eastAsia="Calibri"/>
                <w:b/>
              </w:rPr>
            </w:pPr>
            <w:r w:rsidRPr="00247CC1">
              <w:rPr>
                <w:rFonts w:eastAsia="Calibri"/>
                <w:b/>
              </w:rPr>
              <w:t>II</w:t>
            </w:r>
          </w:p>
        </w:tc>
        <w:tc>
          <w:tcPr>
            <w:tcW w:w="13871" w:type="dxa"/>
            <w:gridSpan w:val="4"/>
          </w:tcPr>
          <w:p w14:paraId="0D4008FC" w14:textId="1AEC74CE" w:rsidR="00434454" w:rsidRPr="00247CC1" w:rsidRDefault="00434454" w:rsidP="00434454">
            <w:pPr>
              <w:spacing w:before="120" w:after="120"/>
              <w:ind w:right="45"/>
              <w:rPr>
                <w:b/>
              </w:rPr>
            </w:pPr>
            <w:r w:rsidRPr="00247CC1">
              <w:rPr>
                <w:b/>
              </w:rPr>
              <w:t>Lĩnh vực Giáo dục tiểu học</w:t>
            </w:r>
          </w:p>
        </w:tc>
      </w:tr>
      <w:tr w:rsidR="00247CC1" w:rsidRPr="00247CC1" w14:paraId="13F772BE" w14:textId="77777777" w:rsidTr="008E423F">
        <w:trPr>
          <w:trHeight w:val="20"/>
        </w:trPr>
        <w:tc>
          <w:tcPr>
            <w:tcW w:w="583" w:type="dxa"/>
            <w:shd w:val="clear" w:color="auto" w:fill="auto"/>
          </w:tcPr>
          <w:p w14:paraId="32BF41C1" w14:textId="77777777" w:rsidR="00434454" w:rsidRPr="00247CC1" w:rsidRDefault="00434454" w:rsidP="00434454">
            <w:pPr>
              <w:spacing w:before="120" w:after="120"/>
              <w:jc w:val="center"/>
              <w:rPr>
                <w:rFonts w:eastAsia="Calibri"/>
                <w:b/>
              </w:rPr>
            </w:pPr>
            <w:r w:rsidRPr="00247CC1">
              <w:rPr>
                <w:rFonts w:eastAsia="Calibri"/>
              </w:rPr>
              <w:t>1</w:t>
            </w:r>
          </w:p>
        </w:tc>
        <w:tc>
          <w:tcPr>
            <w:tcW w:w="1116" w:type="dxa"/>
          </w:tcPr>
          <w:p w14:paraId="6E4A57EF" w14:textId="77777777" w:rsidR="00434454" w:rsidRPr="00247CC1" w:rsidRDefault="00434454" w:rsidP="00434454">
            <w:pPr>
              <w:widowControl w:val="0"/>
              <w:spacing w:before="120" w:after="120"/>
              <w:jc w:val="center"/>
            </w:pPr>
            <w:r w:rsidRPr="00247CC1">
              <w:t>1.005099</w:t>
            </w:r>
          </w:p>
        </w:tc>
        <w:tc>
          <w:tcPr>
            <w:tcW w:w="2124" w:type="dxa"/>
            <w:shd w:val="clear" w:color="auto" w:fill="auto"/>
          </w:tcPr>
          <w:p w14:paraId="351C6F53" w14:textId="77777777" w:rsidR="00434454" w:rsidRPr="00247CC1" w:rsidRDefault="00434454" w:rsidP="00434454">
            <w:pPr>
              <w:spacing w:before="120" w:after="120"/>
              <w:jc w:val="both"/>
            </w:pPr>
            <w:r w:rsidRPr="00247CC1">
              <w:rPr>
                <w:lang w:val="vi-VN"/>
              </w:rPr>
              <w:t>Chuyển trường đối với học sinh tiểu học</w:t>
            </w:r>
          </w:p>
        </w:tc>
        <w:tc>
          <w:tcPr>
            <w:tcW w:w="5528" w:type="dxa"/>
          </w:tcPr>
          <w:p w14:paraId="353C9C6E" w14:textId="2A426F2A" w:rsidR="00434454" w:rsidRPr="00247CC1" w:rsidRDefault="00434454" w:rsidP="00434454">
            <w:pPr>
              <w:keepNext/>
              <w:spacing w:before="120" w:after="120"/>
              <w:jc w:val="both"/>
              <w:rPr>
                <w:rFonts w:eastAsia="Calibri"/>
              </w:rPr>
            </w:pPr>
            <w:r w:rsidRPr="00247CC1">
              <w:rPr>
                <w:rFonts w:eastAsia="Calibri"/>
              </w:rPr>
              <w:t>Quyết định số 106/QĐ-UBND ngày 04 tháng 7 năm 2025 của Chủ tịch Ủy ban nhân dân Thành phố về công bố Danh mục thủ tục hành chính các lĩnh vực giáo dục và đào tạo thuộc hệ thống giáo dục quốc dân; giáo dục tiểu học; giáo dục trung học; các cơ sở giáo dục khác thuộc phạm vi chức năng quản lý của Sở Giáo dục và Đào tạo.</w:t>
            </w:r>
          </w:p>
        </w:tc>
        <w:tc>
          <w:tcPr>
            <w:tcW w:w="5103" w:type="dxa"/>
            <w:shd w:val="clear" w:color="auto" w:fill="auto"/>
          </w:tcPr>
          <w:p w14:paraId="714A028C" w14:textId="77777777" w:rsidR="00434454" w:rsidRPr="00247CC1" w:rsidRDefault="00434454" w:rsidP="00434454">
            <w:pPr>
              <w:widowControl w:val="0"/>
              <w:spacing w:before="120" w:after="120"/>
              <w:ind w:right="45" w:firstLine="7"/>
              <w:jc w:val="both"/>
            </w:pPr>
            <w:r w:rsidRPr="00247CC1">
              <w:t>- Thông tư số 15/2026/TT-BGDĐT ngày 24 tháng 3 năm 2026 của Bộ trưởng Bộ Giáo dục và Đào tạo ban hành Điều lệ trường tiểu học, trường trung học cơ sở, trường trung học phổ thông và trường phổ thông có nhiều cấp học;</w:t>
            </w:r>
          </w:p>
          <w:p w14:paraId="3F50A5DA" w14:textId="77777777" w:rsidR="00434454" w:rsidRPr="00247CC1" w:rsidRDefault="00434454" w:rsidP="00434454">
            <w:pPr>
              <w:spacing w:before="120" w:after="120"/>
              <w:ind w:right="45"/>
              <w:jc w:val="both"/>
            </w:pPr>
            <w:r w:rsidRPr="00247CC1">
              <w:t>- Quyết định số 1130/QĐ-BGDĐT ngày 11 tháng 5 năm 2026 của Bộ trưởng Bộ Giáo dục và Đào tạo về việc công bố thủ tục hành chính mới ban hành lĩnh vực Giáo dục và đào tạo thuộc hệ thống giáo dục quốc dân; thủ tục hành chính bị bãi bỏ lĩnh vực Giáo dục tiểu học, Giáo dục trung học thuộc phạm vi, chức năng quản lý của Bộ Giáo dục và Đào tạo.</w:t>
            </w:r>
          </w:p>
        </w:tc>
      </w:tr>
    </w:tbl>
    <w:p w14:paraId="7AADFA9B" w14:textId="51AF62AB" w:rsidR="00A2381F" w:rsidRPr="00247CC1" w:rsidRDefault="00A2381F" w:rsidP="008E423F">
      <w:pPr>
        <w:widowControl w:val="0"/>
        <w:tabs>
          <w:tab w:val="left" w:pos="7513"/>
        </w:tabs>
        <w:spacing w:before="120" w:after="120" w:line="360" w:lineRule="exact"/>
        <w:jc w:val="right"/>
        <w:rPr>
          <w:b/>
          <w:sz w:val="28"/>
        </w:rPr>
      </w:pPr>
    </w:p>
    <w:sectPr w:rsidR="00A2381F" w:rsidRPr="00247CC1" w:rsidSect="00EC5B72">
      <w:headerReference w:type="default" r:id="rId7"/>
      <w:pgSz w:w="16838" w:h="11906" w:orient="landscape"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C59E2" w14:textId="77777777" w:rsidR="00A34452" w:rsidRDefault="00A34452" w:rsidP="00B67775">
      <w:r>
        <w:separator/>
      </w:r>
    </w:p>
  </w:endnote>
  <w:endnote w:type="continuationSeparator" w:id="0">
    <w:p w14:paraId="356B8A73" w14:textId="77777777" w:rsidR="00A34452" w:rsidRDefault="00A34452" w:rsidP="00B67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01879" w14:textId="77777777" w:rsidR="00A34452" w:rsidRDefault="00A34452" w:rsidP="00B67775">
      <w:r>
        <w:separator/>
      </w:r>
    </w:p>
  </w:footnote>
  <w:footnote w:type="continuationSeparator" w:id="0">
    <w:p w14:paraId="52BCB67A" w14:textId="77777777" w:rsidR="00A34452" w:rsidRDefault="00A34452" w:rsidP="00B67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2802195"/>
      <w:docPartObj>
        <w:docPartGallery w:val="Page Numbers (Top of Page)"/>
        <w:docPartUnique/>
      </w:docPartObj>
    </w:sdtPr>
    <w:sdtEndPr>
      <w:rPr>
        <w:noProof/>
      </w:rPr>
    </w:sdtEndPr>
    <w:sdtContent>
      <w:p w14:paraId="04613603" w14:textId="6EBC287E" w:rsidR="00D0230B" w:rsidRDefault="00D0230B" w:rsidP="00B67775">
        <w:pPr>
          <w:pStyle w:val="Header"/>
          <w:jc w:val="center"/>
        </w:pPr>
        <w:r w:rsidRPr="00B67775">
          <w:fldChar w:fldCharType="begin"/>
        </w:r>
        <w:r w:rsidRPr="00B67775">
          <w:instrText xml:space="preserve"> PAGE   \* MERGEFORMAT </w:instrText>
        </w:r>
        <w:r w:rsidRPr="00B67775">
          <w:fldChar w:fldCharType="separate"/>
        </w:r>
        <w:r w:rsidR="00EC0A4B">
          <w:rPr>
            <w:noProof/>
          </w:rPr>
          <w:t>31</w:t>
        </w:r>
        <w:r w:rsidRPr="00B67775">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53E"/>
    <w:rsid w:val="00000101"/>
    <w:rsid w:val="00001B83"/>
    <w:rsid w:val="0000214D"/>
    <w:rsid w:val="00002621"/>
    <w:rsid w:val="00002FC7"/>
    <w:rsid w:val="0000346C"/>
    <w:rsid w:val="00003590"/>
    <w:rsid w:val="00003FFD"/>
    <w:rsid w:val="000040DF"/>
    <w:rsid w:val="00004DE4"/>
    <w:rsid w:val="00005F9D"/>
    <w:rsid w:val="00006E82"/>
    <w:rsid w:val="00007026"/>
    <w:rsid w:val="000072B5"/>
    <w:rsid w:val="000106BF"/>
    <w:rsid w:val="0001093B"/>
    <w:rsid w:val="00011492"/>
    <w:rsid w:val="000114E7"/>
    <w:rsid w:val="00012BA3"/>
    <w:rsid w:val="00012CFF"/>
    <w:rsid w:val="00012FD3"/>
    <w:rsid w:val="00013845"/>
    <w:rsid w:val="00013E1A"/>
    <w:rsid w:val="00013E4B"/>
    <w:rsid w:val="00015485"/>
    <w:rsid w:val="00015DE2"/>
    <w:rsid w:val="00016B69"/>
    <w:rsid w:val="00016BAA"/>
    <w:rsid w:val="00016EA0"/>
    <w:rsid w:val="0001768E"/>
    <w:rsid w:val="00020019"/>
    <w:rsid w:val="00020399"/>
    <w:rsid w:val="00021415"/>
    <w:rsid w:val="00021516"/>
    <w:rsid w:val="000218D2"/>
    <w:rsid w:val="000224F1"/>
    <w:rsid w:val="00022BF8"/>
    <w:rsid w:val="00022E85"/>
    <w:rsid w:val="0002362A"/>
    <w:rsid w:val="00024793"/>
    <w:rsid w:val="00024A89"/>
    <w:rsid w:val="00024DDA"/>
    <w:rsid w:val="0002506A"/>
    <w:rsid w:val="0002521E"/>
    <w:rsid w:val="000252DA"/>
    <w:rsid w:val="00025734"/>
    <w:rsid w:val="00026884"/>
    <w:rsid w:val="00026F95"/>
    <w:rsid w:val="000274E8"/>
    <w:rsid w:val="00030319"/>
    <w:rsid w:val="00030EB6"/>
    <w:rsid w:val="00031BE0"/>
    <w:rsid w:val="000322C8"/>
    <w:rsid w:val="00032883"/>
    <w:rsid w:val="00033132"/>
    <w:rsid w:val="000333EE"/>
    <w:rsid w:val="00033827"/>
    <w:rsid w:val="00034411"/>
    <w:rsid w:val="0003525B"/>
    <w:rsid w:val="00035310"/>
    <w:rsid w:val="00035763"/>
    <w:rsid w:val="000366D9"/>
    <w:rsid w:val="000403A9"/>
    <w:rsid w:val="0004123A"/>
    <w:rsid w:val="000418CD"/>
    <w:rsid w:val="00041D33"/>
    <w:rsid w:val="000420CF"/>
    <w:rsid w:val="000424C7"/>
    <w:rsid w:val="00042633"/>
    <w:rsid w:val="00042E8F"/>
    <w:rsid w:val="00043294"/>
    <w:rsid w:val="00043756"/>
    <w:rsid w:val="00043793"/>
    <w:rsid w:val="0004385D"/>
    <w:rsid w:val="00043D92"/>
    <w:rsid w:val="00044885"/>
    <w:rsid w:val="0004490A"/>
    <w:rsid w:val="00044B06"/>
    <w:rsid w:val="00044D19"/>
    <w:rsid w:val="00044F85"/>
    <w:rsid w:val="00045572"/>
    <w:rsid w:val="00045C76"/>
    <w:rsid w:val="00046238"/>
    <w:rsid w:val="00047401"/>
    <w:rsid w:val="0004760F"/>
    <w:rsid w:val="00047983"/>
    <w:rsid w:val="00050B13"/>
    <w:rsid w:val="000523A4"/>
    <w:rsid w:val="0005247A"/>
    <w:rsid w:val="00053381"/>
    <w:rsid w:val="00053B82"/>
    <w:rsid w:val="00054E0D"/>
    <w:rsid w:val="000567BD"/>
    <w:rsid w:val="00057F5A"/>
    <w:rsid w:val="00060CAB"/>
    <w:rsid w:val="00060D33"/>
    <w:rsid w:val="00061391"/>
    <w:rsid w:val="00061FDD"/>
    <w:rsid w:val="0006385E"/>
    <w:rsid w:val="00063EDB"/>
    <w:rsid w:val="000643DF"/>
    <w:rsid w:val="000644B3"/>
    <w:rsid w:val="000660AF"/>
    <w:rsid w:val="00066F05"/>
    <w:rsid w:val="00070C19"/>
    <w:rsid w:val="00070E0F"/>
    <w:rsid w:val="00071FA6"/>
    <w:rsid w:val="00073990"/>
    <w:rsid w:val="0007416B"/>
    <w:rsid w:val="00074327"/>
    <w:rsid w:val="00075A7F"/>
    <w:rsid w:val="00075E9A"/>
    <w:rsid w:val="000763DC"/>
    <w:rsid w:val="00076913"/>
    <w:rsid w:val="00076ACA"/>
    <w:rsid w:val="00077DCF"/>
    <w:rsid w:val="00080C79"/>
    <w:rsid w:val="000812D1"/>
    <w:rsid w:val="00081449"/>
    <w:rsid w:val="00081A9A"/>
    <w:rsid w:val="00081BBE"/>
    <w:rsid w:val="000820E9"/>
    <w:rsid w:val="00082392"/>
    <w:rsid w:val="0008273F"/>
    <w:rsid w:val="0008285B"/>
    <w:rsid w:val="00082F1D"/>
    <w:rsid w:val="00085AB6"/>
    <w:rsid w:val="00086BD9"/>
    <w:rsid w:val="00086EDA"/>
    <w:rsid w:val="00086F48"/>
    <w:rsid w:val="00090C80"/>
    <w:rsid w:val="0009180B"/>
    <w:rsid w:val="00091977"/>
    <w:rsid w:val="0009273E"/>
    <w:rsid w:val="0009282C"/>
    <w:rsid w:val="00092888"/>
    <w:rsid w:val="00093AB1"/>
    <w:rsid w:val="00093F7D"/>
    <w:rsid w:val="00094DF0"/>
    <w:rsid w:val="000957F6"/>
    <w:rsid w:val="000958E2"/>
    <w:rsid w:val="00096272"/>
    <w:rsid w:val="00096B38"/>
    <w:rsid w:val="00096FA1"/>
    <w:rsid w:val="000A11B7"/>
    <w:rsid w:val="000A30AE"/>
    <w:rsid w:val="000A5505"/>
    <w:rsid w:val="000A57B1"/>
    <w:rsid w:val="000A6264"/>
    <w:rsid w:val="000A720D"/>
    <w:rsid w:val="000A7B99"/>
    <w:rsid w:val="000B052A"/>
    <w:rsid w:val="000B150D"/>
    <w:rsid w:val="000B1867"/>
    <w:rsid w:val="000B1BD2"/>
    <w:rsid w:val="000B2598"/>
    <w:rsid w:val="000B2D27"/>
    <w:rsid w:val="000B302F"/>
    <w:rsid w:val="000B40D7"/>
    <w:rsid w:val="000B5BF1"/>
    <w:rsid w:val="000B63FB"/>
    <w:rsid w:val="000B675F"/>
    <w:rsid w:val="000B730C"/>
    <w:rsid w:val="000B739C"/>
    <w:rsid w:val="000B753D"/>
    <w:rsid w:val="000B7F5F"/>
    <w:rsid w:val="000C0090"/>
    <w:rsid w:val="000C12A1"/>
    <w:rsid w:val="000C2F03"/>
    <w:rsid w:val="000C321C"/>
    <w:rsid w:val="000C364D"/>
    <w:rsid w:val="000C4BED"/>
    <w:rsid w:val="000C70E2"/>
    <w:rsid w:val="000C7EC0"/>
    <w:rsid w:val="000D07AA"/>
    <w:rsid w:val="000D105B"/>
    <w:rsid w:val="000D1881"/>
    <w:rsid w:val="000D1FFE"/>
    <w:rsid w:val="000D2DA3"/>
    <w:rsid w:val="000D33E2"/>
    <w:rsid w:val="000D4BE6"/>
    <w:rsid w:val="000D5878"/>
    <w:rsid w:val="000D5C93"/>
    <w:rsid w:val="000D6CD5"/>
    <w:rsid w:val="000D6E73"/>
    <w:rsid w:val="000D70E2"/>
    <w:rsid w:val="000D7EE1"/>
    <w:rsid w:val="000E04DC"/>
    <w:rsid w:val="000E1541"/>
    <w:rsid w:val="000E3445"/>
    <w:rsid w:val="000E4198"/>
    <w:rsid w:val="000E420F"/>
    <w:rsid w:val="000E5126"/>
    <w:rsid w:val="000E5246"/>
    <w:rsid w:val="000E5B73"/>
    <w:rsid w:val="000E5D8E"/>
    <w:rsid w:val="000F078F"/>
    <w:rsid w:val="000F0CB4"/>
    <w:rsid w:val="000F12F6"/>
    <w:rsid w:val="000F246C"/>
    <w:rsid w:val="000F24E4"/>
    <w:rsid w:val="000F3789"/>
    <w:rsid w:val="000F3E54"/>
    <w:rsid w:val="000F446E"/>
    <w:rsid w:val="000F4892"/>
    <w:rsid w:val="000F49FA"/>
    <w:rsid w:val="000F4F64"/>
    <w:rsid w:val="000F53A9"/>
    <w:rsid w:val="000F6510"/>
    <w:rsid w:val="000F671A"/>
    <w:rsid w:val="000F69C7"/>
    <w:rsid w:val="000F6F43"/>
    <w:rsid w:val="000F6F62"/>
    <w:rsid w:val="000F7118"/>
    <w:rsid w:val="000F7164"/>
    <w:rsid w:val="000F7CEE"/>
    <w:rsid w:val="0010081E"/>
    <w:rsid w:val="001017B7"/>
    <w:rsid w:val="001021A2"/>
    <w:rsid w:val="00102437"/>
    <w:rsid w:val="00103168"/>
    <w:rsid w:val="00103474"/>
    <w:rsid w:val="0010424D"/>
    <w:rsid w:val="00104BE2"/>
    <w:rsid w:val="00105394"/>
    <w:rsid w:val="00105B8B"/>
    <w:rsid w:val="0010625A"/>
    <w:rsid w:val="00107EA1"/>
    <w:rsid w:val="00110FB7"/>
    <w:rsid w:val="00112789"/>
    <w:rsid w:val="00112A99"/>
    <w:rsid w:val="001133AE"/>
    <w:rsid w:val="001137A7"/>
    <w:rsid w:val="00114432"/>
    <w:rsid w:val="001144F2"/>
    <w:rsid w:val="00115571"/>
    <w:rsid w:val="00115B55"/>
    <w:rsid w:val="00116277"/>
    <w:rsid w:val="00120E2F"/>
    <w:rsid w:val="00120EB2"/>
    <w:rsid w:val="00121425"/>
    <w:rsid w:val="00121904"/>
    <w:rsid w:val="00121D44"/>
    <w:rsid w:val="00121E7B"/>
    <w:rsid w:val="001221B1"/>
    <w:rsid w:val="00122649"/>
    <w:rsid w:val="001227A1"/>
    <w:rsid w:val="00122B67"/>
    <w:rsid w:val="00123985"/>
    <w:rsid w:val="001248A2"/>
    <w:rsid w:val="00125179"/>
    <w:rsid w:val="00125AFA"/>
    <w:rsid w:val="00126326"/>
    <w:rsid w:val="001275B9"/>
    <w:rsid w:val="0012794F"/>
    <w:rsid w:val="00127A96"/>
    <w:rsid w:val="00127D29"/>
    <w:rsid w:val="00127F8F"/>
    <w:rsid w:val="00130B91"/>
    <w:rsid w:val="00131525"/>
    <w:rsid w:val="00131616"/>
    <w:rsid w:val="001316CE"/>
    <w:rsid w:val="001331A2"/>
    <w:rsid w:val="001331FB"/>
    <w:rsid w:val="0013340B"/>
    <w:rsid w:val="00134081"/>
    <w:rsid w:val="0013444D"/>
    <w:rsid w:val="00134BFB"/>
    <w:rsid w:val="00136678"/>
    <w:rsid w:val="00137C0D"/>
    <w:rsid w:val="00140466"/>
    <w:rsid w:val="00140665"/>
    <w:rsid w:val="00141A3B"/>
    <w:rsid w:val="001430E1"/>
    <w:rsid w:val="001448FD"/>
    <w:rsid w:val="00144EC6"/>
    <w:rsid w:val="00145A3A"/>
    <w:rsid w:val="00145D25"/>
    <w:rsid w:val="001462D9"/>
    <w:rsid w:val="00146690"/>
    <w:rsid w:val="001504E9"/>
    <w:rsid w:val="00150535"/>
    <w:rsid w:val="00151204"/>
    <w:rsid w:val="0015188B"/>
    <w:rsid w:val="00152B85"/>
    <w:rsid w:val="00153BBB"/>
    <w:rsid w:val="00153C30"/>
    <w:rsid w:val="001549AF"/>
    <w:rsid w:val="00155385"/>
    <w:rsid w:val="00155824"/>
    <w:rsid w:val="0015680C"/>
    <w:rsid w:val="00156E06"/>
    <w:rsid w:val="00157B5F"/>
    <w:rsid w:val="00157CB1"/>
    <w:rsid w:val="001605F5"/>
    <w:rsid w:val="0016068E"/>
    <w:rsid w:val="00160B6C"/>
    <w:rsid w:val="00161846"/>
    <w:rsid w:val="001637D5"/>
    <w:rsid w:val="00165B58"/>
    <w:rsid w:val="00165C92"/>
    <w:rsid w:val="00166195"/>
    <w:rsid w:val="00166658"/>
    <w:rsid w:val="00166681"/>
    <w:rsid w:val="00166925"/>
    <w:rsid w:val="001705A7"/>
    <w:rsid w:val="00171B88"/>
    <w:rsid w:val="00172D83"/>
    <w:rsid w:val="00173D14"/>
    <w:rsid w:val="00175AE0"/>
    <w:rsid w:val="00175DE6"/>
    <w:rsid w:val="00176FAC"/>
    <w:rsid w:val="00176FF2"/>
    <w:rsid w:val="001770E7"/>
    <w:rsid w:val="00177522"/>
    <w:rsid w:val="001804DB"/>
    <w:rsid w:val="001809D3"/>
    <w:rsid w:val="001816B8"/>
    <w:rsid w:val="00181FBC"/>
    <w:rsid w:val="00182233"/>
    <w:rsid w:val="001837E1"/>
    <w:rsid w:val="00184350"/>
    <w:rsid w:val="00186C8F"/>
    <w:rsid w:val="0018762E"/>
    <w:rsid w:val="00187A8D"/>
    <w:rsid w:val="00187B32"/>
    <w:rsid w:val="00187C2B"/>
    <w:rsid w:val="00190CEA"/>
    <w:rsid w:val="001939D3"/>
    <w:rsid w:val="0019489B"/>
    <w:rsid w:val="00194C7E"/>
    <w:rsid w:val="00195FA9"/>
    <w:rsid w:val="00197BE7"/>
    <w:rsid w:val="00197D7B"/>
    <w:rsid w:val="001A0DB5"/>
    <w:rsid w:val="001A10BC"/>
    <w:rsid w:val="001A149C"/>
    <w:rsid w:val="001A1EA5"/>
    <w:rsid w:val="001A2783"/>
    <w:rsid w:val="001A3AB5"/>
    <w:rsid w:val="001A45CD"/>
    <w:rsid w:val="001A59A4"/>
    <w:rsid w:val="001A5DBA"/>
    <w:rsid w:val="001A7BEF"/>
    <w:rsid w:val="001B0CFF"/>
    <w:rsid w:val="001B110B"/>
    <w:rsid w:val="001B1A2F"/>
    <w:rsid w:val="001B1AA1"/>
    <w:rsid w:val="001B1B7C"/>
    <w:rsid w:val="001B27BC"/>
    <w:rsid w:val="001B2B21"/>
    <w:rsid w:val="001B3CEA"/>
    <w:rsid w:val="001B3ED3"/>
    <w:rsid w:val="001B45CC"/>
    <w:rsid w:val="001B5226"/>
    <w:rsid w:val="001B52BE"/>
    <w:rsid w:val="001B6273"/>
    <w:rsid w:val="001B68AD"/>
    <w:rsid w:val="001C0842"/>
    <w:rsid w:val="001C1295"/>
    <w:rsid w:val="001C3343"/>
    <w:rsid w:val="001C475D"/>
    <w:rsid w:val="001C4D1E"/>
    <w:rsid w:val="001C5469"/>
    <w:rsid w:val="001C78D4"/>
    <w:rsid w:val="001C7C67"/>
    <w:rsid w:val="001C7E39"/>
    <w:rsid w:val="001D03C4"/>
    <w:rsid w:val="001D0CE9"/>
    <w:rsid w:val="001D1A67"/>
    <w:rsid w:val="001D299F"/>
    <w:rsid w:val="001D3167"/>
    <w:rsid w:val="001D3B5B"/>
    <w:rsid w:val="001D3C72"/>
    <w:rsid w:val="001D3CF2"/>
    <w:rsid w:val="001D53C0"/>
    <w:rsid w:val="001D5495"/>
    <w:rsid w:val="001D5A1B"/>
    <w:rsid w:val="001D63F8"/>
    <w:rsid w:val="001D6551"/>
    <w:rsid w:val="001D7636"/>
    <w:rsid w:val="001E174F"/>
    <w:rsid w:val="001E21E4"/>
    <w:rsid w:val="001E2F4D"/>
    <w:rsid w:val="001E3845"/>
    <w:rsid w:val="001E3FFC"/>
    <w:rsid w:val="001E41B3"/>
    <w:rsid w:val="001E481A"/>
    <w:rsid w:val="001E48DD"/>
    <w:rsid w:val="001E5061"/>
    <w:rsid w:val="001E581C"/>
    <w:rsid w:val="001E6DB6"/>
    <w:rsid w:val="001E7ECA"/>
    <w:rsid w:val="001F0B4C"/>
    <w:rsid w:val="001F1A4A"/>
    <w:rsid w:val="001F1D59"/>
    <w:rsid w:val="001F2232"/>
    <w:rsid w:val="001F2D12"/>
    <w:rsid w:val="001F334A"/>
    <w:rsid w:val="001F3705"/>
    <w:rsid w:val="001F468D"/>
    <w:rsid w:val="001F4BD5"/>
    <w:rsid w:val="001F5946"/>
    <w:rsid w:val="001F5D65"/>
    <w:rsid w:val="001F70C8"/>
    <w:rsid w:val="001F712D"/>
    <w:rsid w:val="001F7734"/>
    <w:rsid w:val="00200885"/>
    <w:rsid w:val="00201865"/>
    <w:rsid w:val="00201DA3"/>
    <w:rsid w:val="002021A0"/>
    <w:rsid w:val="0020286B"/>
    <w:rsid w:val="00202FC1"/>
    <w:rsid w:val="00203868"/>
    <w:rsid w:val="00203C15"/>
    <w:rsid w:val="002045D5"/>
    <w:rsid w:val="00205F16"/>
    <w:rsid w:val="00206422"/>
    <w:rsid w:val="00210317"/>
    <w:rsid w:val="002103D2"/>
    <w:rsid w:val="00212BF6"/>
    <w:rsid w:val="00213833"/>
    <w:rsid w:val="00213F16"/>
    <w:rsid w:val="00215268"/>
    <w:rsid w:val="002154D1"/>
    <w:rsid w:val="00215F78"/>
    <w:rsid w:val="00216BF3"/>
    <w:rsid w:val="002176C4"/>
    <w:rsid w:val="002177B3"/>
    <w:rsid w:val="002229C6"/>
    <w:rsid w:val="00224E65"/>
    <w:rsid w:val="00224E69"/>
    <w:rsid w:val="00225B89"/>
    <w:rsid w:val="002262F5"/>
    <w:rsid w:val="0022767B"/>
    <w:rsid w:val="00227F73"/>
    <w:rsid w:val="00231981"/>
    <w:rsid w:val="002331E3"/>
    <w:rsid w:val="00233D28"/>
    <w:rsid w:val="0023405C"/>
    <w:rsid w:val="00234147"/>
    <w:rsid w:val="0023454B"/>
    <w:rsid w:val="00234E65"/>
    <w:rsid w:val="002360C9"/>
    <w:rsid w:val="0023639E"/>
    <w:rsid w:val="0024106B"/>
    <w:rsid w:val="00243A29"/>
    <w:rsid w:val="0024496A"/>
    <w:rsid w:val="00244A4D"/>
    <w:rsid w:val="00245D6F"/>
    <w:rsid w:val="002472EC"/>
    <w:rsid w:val="00247798"/>
    <w:rsid w:val="00247CC1"/>
    <w:rsid w:val="002502E2"/>
    <w:rsid w:val="0025038D"/>
    <w:rsid w:val="00250A84"/>
    <w:rsid w:val="00250F6F"/>
    <w:rsid w:val="00251719"/>
    <w:rsid w:val="0025178F"/>
    <w:rsid w:val="002522AC"/>
    <w:rsid w:val="002522B2"/>
    <w:rsid w:val="002523A5"/>
    <w:rsid w:val="0025287A"/>
    <w:rsid w:val="00252B8C"/>
    <w:rsid w:val="00252EB5"/>
    <w:rsid w:val="002532F3"/>
    <w:rsid w:val="00254162"/>
    <w:rsid w:val="002541DB"/>
    <w:rsid w:val="002564E9"/>
    <w:rsid w:val="00256FB5"/>
    <w:rsid w:val="002570B2"/>
    <w:rsid w:val="002607CB"/>
    <w:rsid w:val="00261589"/>
    <w:rsid w:val="0026195D"/>
    <w:rsid w:val="00262069"/>
    <w:rsid w:val="002630EF"/>
    <w:rsid w:val="00264358"/>
    <w:rsid w:val="0026530C"/>
    <w:rsid w:val="00265AE2"/>
    <w:rsid w:val="00266708"/>
    <w:rsid w:val="00266E37"/>
    <w:rsid w:val="002701DF"/>
    <w:rsid w:val="0027053B"/>
    <w:rsid w:val="002705AC"/>
    <w:rsid w:val="00270688"/>
    <w:rsid w:val="0027132B"/>
    <w:rsid w:val="0027189A"/>
    <w:rsid w:val="002726BE"/>
    <w:rsid w:val="002727A3"/>
    <w:rsid w:val="002728A7"/>
    <w:rsid w:val="00274CD9"/>
    <w:rsid w:val="00274D97"/>
    <w:rsid w:val="002750DC"/>
    <w:rsid w:val="0027550B"/>
    <w:rsid w:val="0027581B"/>
    <w:rsid w:val="0027648F"/>
    <w:rsid w:val="002766E1"/>
    <w:rsid w:val="002769A0"/>
    <w:rsid w:val="002772F5"/>
    <w:rsid w:val="00277F52"/>
    <w:rsid w:val="00280801"/>
    <w:rsid w:val="00280DDB"/>
    <w:rsid w:val="00282E38"/>
    <w:rsid w:val="002840AA"/>
    <w:rsid w:val="00284654"/>
    <w:rsid w:val="00284C96"/>
    <w:rsid w:val="002855BF"/>
    <w:rsid w:val="00285850"/>
    <w:rsid w:val="00285D71"/>
    <w:rsid w:val="00287759"/>
    <w:rsid w:val="00290C0B"/>
    <w:rsid w:val="00290F46"/>
    <w:rsid w:val="0029193C"/>
    <w:rsid w:val="00291E23"/>
    <w:rsid w:val="00292009"/>
    <w:rsid w:val="002921E9"/>
    <w:rsid w:val="00292E5C"/>
    <w:rsid w:val="00293002"/>
    <w:rsid w:val="00293346"/>
    <w:rsid w:val="0029382D"/>
    <w:rsid w:val="002946BF"/>
    <w:rsid w:val="00294729"/>
    <w:rsid w:val="0029575B"/>
    <w:rsid w:val="00295FE8"/>
    <w:rsid w:val="00296A83"/>
    <w:rsid w:val="002976A8"/>
    <w:rsid w:val="00297EB3"/>
    <w:rsid w:val="002A14AC"/>
    <w:rsid w:val="002A16E1"/>
    <w:rsid w:val="002A1F30"/>
    <w:rsid w:val="002A354E"/>
    <w:rsid w:val="002A3B49"/>
    <w:rsid w:val="002A48F6"/>
    <w:rsid w:val="002A4A95"/>
    <w:rsid w:val="002A5455"/>
    <w:rsid w:val="002A66CB"/>
    <w:rsid w:val="002A7D37"/>
    <w:rsid w:val="002A7F71"/>
    <w:rsid w:val="002B07FB"/>
    <w:rsid w:val="002B17D6"/>
    <w:rsid w:val="002B1A6B"/>
    <w:rsid w:val="002B225D"/>
    <w:rsid w:val="002B2415"/>
    <w:rsid w:val="002B37EE"/>
    <w:rsid w:val="002B3CCA"/>
    <w:rsid w:val="002B42EA"/>
    <w:rsid w:val="002B4329"/>
    <w:rsid w:val="002B5952"/>
    <w:rsid w:val="002B602B"/>
    <w:rsid w:val="002B7762"/>
    <w:rsid w:val="002B7F9F"/>
    <w:rsid w:val="002C16AA"/>
    <w:rsid w:val="002C20EB"/>
    <w:rsid w:val="002C2862"/>
    <w:rsid w:val="002C319B"/>
    <w:rsid w:val="002C3971"/>
    <w:rsid w:val="002C3E94"/>
    <w:rsid w:val="002C4E0E"/>
    <w:rsid w:val="002C6D3A"/>
    <w:rsid w:val="002C73DB"/>
    <w:rsid w:val="002C797E"/>
    <w:rsid w:val="002C7E2C"/>
    <w:rsid w:val="002D06E5"/>
    <w:rsid w:val="002D0C29"/>
    <w:rsid w:val="002D0D75"/>
    <w:rsid w:val="002D0F30"/>
    <w:rsid w:val="002D1309"/>
    <w:rsid w:val="002D1338"/>
    <w:rsid w:val="002D3610"/>
    <w:rsid w:val="002D5740"/>
    <w:rsid w:val="002D5B92"/>
    <w:rsid w:val="002D6217"/>
    <w:rsid w:val="002E0283"/>
    <w:rsid w:val="002E0493"/>
    <w:rsid w:val="002E0A83"/>
    <w:rsid w:val="002E0EED"/>
    <w:rsid w:val="002E1933"/>
    <w:rsid w:val="002E1B6D"/>
    <w:rsid w:val="002E22B1"/>
    <w:rsid w:val="002E256C"/>
    <w:rsid w:val="002E35CF"/>
    <w:rsid w:val="002E391E"/>
    <w:rsid w:val="002E5C10"/>
    <w:rsid w:val="002E6E4C"/>
    <w:rsid w:val="002F0051"/>
    <w:rsid w:val="002F04F3"/>
    <w:rsid w:val="002F1DB9"/>
    <w:rsid w:val="002F23A4"/>
    <w:rsid w:val="002F2590"/>
    <w:rsid w:val="002F41E5"/>
    <w:rsid w:val="002F4643"/>
    <w:rsid w:val="002F4E8D"/>
    <w:rsid w:val="002F5371"/>
    <w:rsid w:val="002F5D44"/>
    <w:rsid w:val="002F711A"/>
    <w:rsid w:val="003003B8"/>
    <w:rsid w:val="00301867"/>
    <w:rsid w:val="00301A5B"/>
    <w:rsid w:val="00302D3A"/>
    <w:rsid w:val="00302FE9"/>
    <w:rsid w:val="003034B4"/>
    <w:rsid w:val="00303FCF"/>
    <w:rsid w:val="00305B3A"/>
    <w:rsid w:val="00306C25"/>
    <w:rsid w:val="00306D7F"/>
    <w:rsid w:val="00307BB1"/>
    <w:rsid w:val="00307FBB"/>
    <w:rsid w:val="00310D7D"/>
    <w:rsid w:val="00310DD9"/>
    <w:rsid w:val="00310F23"/>
    <w:rsid w:val="0031186C"/>
    <w:rsid w:val="00311F13"/>
    <w:rsid w:val="00312331"/>
    <w:rsid w:val="00312EC9"/>
    <w:rsid w:val="00313138"/>
    <w:rsid w:val="003147CB"/>
    <w:rsid w:val="003148E9"/>
    <w:rsid w:val="00314A62"/>
    <w:rsid w:val="00314E92"/>
    <w:rsid w:val="003167ED"/>
    <w:rsid w:val="0031793A"/>
    <w:rsid w:val="00320C9C"/>
    <w:rsid w:val="00321411"/>
    <w:rsid w:val="00322742"/>
    <w:rsid w:val="003229D3"/>
    <w:rsid w:val="00324CC6"/>
    <w:rsid w:val="0032571F"/>
    <w:rsid w:val="00325D8C"/>
    <w:rsid w:val="003270EE"/>
    <w:rsid w:val="00330437"/>
    <w:rsid w:val="00330E2D"/>
    <w:rsid w:val="00330F40"/>
    <w:rsid w:val="00330FE7"/>
    <w:rsid w:val="00331E94"/>
    <w:rsid w:val="00332284"/>
    <w:rsid w:val="00333072"/>
    <w:rsid w:val="00334741"/>
    <w:rsid w:val="00334A77"/>
    <w:rsid w:val="00334B69"/>
    <w:rsid w:val="00334D1B"/>
    <w:rsid w:val="00334FDB"/>
    <w:rsid w:val="0033572B"/>
    <w:rsid w:val="00335B64"/>
    <w:rsid w:val="00337511"/>
    <w:rsid w:val="00343208"/>
    <w:rsid w:val="00345304"/>
    <w:rsid w:val="003457D7"/>
    <w:rsid w:val="00345FCF"/>
    <w:rsid w:val="00346059"/>
    <w:rsid w:val="003467BB"/>
    <w:rsid w:val="00346B46"/>
    <w:rsid w:val="00346DB3"/>
    <w:rsid w:val="00347E21"/>
    <w:rsid w:val="00350374"/>
    <w:rsid w:val="00350633"/>
    <w:rsid w:val="003509AE"/>
    <w:rsid w:val="003512D2"/>
    <w:rsid w:val="00351757"/>
    <w:rsid w:val="00351CF1"/>
    <w:rsid w:val="00351FA2"/>
    <w:rsid w:val="00352C96"/>
    <w:rsid w:val="00353203"/>
    <w:rsid w:val="00353784"/>
    <w:rsid w:val="003549BD"/>
    <w:rsid w:val="00354D0E"/>
    <w:rsid w:val="003577F5"/>
    <w:rsid w:val="00357C3D"/>
    <w:rsid w:val="00360A30"/>
    <w:rsid w:val="00360E4B"/>
    <w:rsid w:val="0036149A"/>
    <w:rsid w:val="00363659"/>
    <w:rsid w:val="003659A8"/>
    <w:rsid w:val="00365FFE"/>
    <w:rsid w:val="00366BCA"/>
    <w:rsid w:val="0037031D"/>
    <w:rsid w:val="00371224"/>
    <w:rsid w:val="003716D4"/>
    <w:rsid w:val="00371D71"/>
    <w:rsid w:val="00372725"/>
    <w:rsid w:val="0037276A"/>
    <w:rsid w:val="00372BE9"/>
    <w:rsid w:val="00373D7B"/>
    <w:rsid w:val="00373E31"/>
    <w:rsid w:val="003741FF"/>
    <w:rsid w:val="003745BB"/>
    <w:rsid w:val="00375241"/>
    <w:rsid w:val="00375C75"/>
    <w:rsid w:val="00376D50"/>
    <w:rsid w:val="00377C6C"/>
    <w:rsid w:val="003810BE"/>
    <w:rsid w:val="00382072"/>
    <w:rsid w:val="00382F92"/>
    <w:rsid w:val="003834B9"/>
    <w:rsid w:val="003844A1"/>
    <w:rsid w:val="00384AC6"/>
    <w:rsid w:val="00384BD7"/>
    <w:rsid w:val="00385F5C"/>
    <w:rsid w:val="00386140"/>
    <w:rsid w:val="00387A7B"/>
    <w:rsid w:val="0039097C"/>
    <w:rsid w:val="003911DE"/>
    <w:rsid w:val="00391262"/>
    <w:rsid w:val="003912BA"/>
    <w:rsid w:val="00392F8E"/>
    <w:rsid w:val="00393E70"/>
    <w:rsid w:val="003959D2"/>
    <w:rsid w:val="00395A66"/>
    <w:rsid w:val="003969AF"/>
    <w:rsid w:val="003A07F9"/>
    <w:rsid w:val="003A0D62"/>
    <w:rsid w:val="003A0E8C"/>
    <w:rsid w:val="003A140F"/>
    <w:rsid w:val="003A1989"/>
    <w:rsid w:val="003A19BA"/>
    <w:rsid w:val="003A21AD"/>
    <w:rsid w:val="003A3DC6"/>
    <w:rsid w:val="003A4411"/>
    <w:rsid w:val="003A59BB"/>
    <w:rsid w:val="003A59D2"/>
    <w:rsid w:val="003A5C5C"/>
    <w:rsid w:val="003A70DF"/>
    <w:rsid w:val="003A7A03"/>
    <w:rsid w:val="003B2790"/>
    <w:rsid w:val="003B321A"/>
    <w:rsid w:val="003B3555"/>
    <w:rsid w:val="003B3C70"/>
    <w:rsid w:val="003B4C16"/>
    <w:rsid w:val="003B61B6"/>
    <w:rsid w:val="003B66D3"/>
    <w:rsid w:val="003B70DE"/>
    <w:rsid w:val="003B749E"/>
    <w:rsid w:val="003B7578"/>
    <w:rsid w:val="003C07EA"/>
    <w:rsid w:val="003C1BA9"/>
    <w:rsid w:val="003C458E"/>
    <w:rsid w:val="003C500B"/>
    <w:rsid w:val="003C50C2"/>
    <w:rsid w:val="003C5127"/>
    <w:rsid w:val="003C5A55"/>
    <w:rsid w:val="003D0525"/>
    <w:rsid w:val="003D0CB6"/>
    <w:rsid w:val="003D0FC8"/>
    <w:rsid w:val="003D1FDF"/>
    <w:rsid w:val="003D2C73"/>
    <w:rsid w:val="003D368F"/>
    <w:rsid w:val="003D4434"/>
    <w:rsid w:val="003D4752"/>
    <w:rsid w:val="003D4910"/>
    <w:rsid w:val="003D4ADA"/>
    <w:rsid w:val="003D4DCD"/>
    <w:rsid w:val="003D577B"/>
    <w:rsid w:val="003D7111"/>
    <w:rsid w:val="003D786D"/>
    <w:rsid w:val="003E0695"/>
    <w:rsid w:val="003E0A9C"/>
    <w:rsid w:val="003E127F"/>
    <w:rsid w:val="003E169F"/>
    <w:rsid w:val="003E1935"/>
    <w:rsid w:val="003E230E"/>
    <w:rsid w:val="003E2E4B"/>
    <w:rsid w:val="003E31A3"/>
    <w:rsid w:val="003E353A"/>
    <w:rsid w:val="003E378C"/>
    <w:rsid w:val="003E44F8"/>
    <w:rsid w:val="003E450F"/>
    <w:rsid w:val="003E4CDD"/>
    <w:rsid w:val="003E5284"/>
    <w:rsid w:val="003E6603"/>
    <w:rsid w:val="003E6881"/>
    <w:rsid w:val="003E7B53"/>
    <w:rsid w:val="003F0616"/>
    <w:rsid w:val="003F08A0"/>
    <w:rsid w:val="003F0F12"/>
    <w:rsid w:val="003F1160"/>
    <w:rsid w:val="003F1CE0"/>
    <w:rsid w:val="003F28C7"/>
    <w:rsid w:val="003F3531"/>
    <w:rsid w:val="003F418C"/>
    <w:rsid w:val="003F426E"/>
    <w:rsid w:val="003F4617"/>
    <w:rsid w:val="003F53A5"/>
    <w:rsid w:val="003F6477"/>
    <w:rsid w:val="003F6D14"/>
    <w:rsid w:val="003F6D31"/>
    <w:rsid w:val="003F6F2D"/>
    <w:rsid w:val="003F7109"/>
    <w:rsid w:val="003F73B7"/>
    <w:rsid w:val="004006DE"/>
    <w:rsid w:val="00400A29"/>
    <w:rsid w:val="00400AD6"/>
    <w:rsid w:val="00400D43"/>
    <w:rsid w:val="004013FE"/>
    <w:rsid w:val="004036B0"/>
    <w:rsid w:val="0040406D"/>
    <w:rsid w:val="004041B7"/>
    <w:rsid w:val="00404851"/>
    <w:rsid w:val="00405141"/>
    <w:rsid w:val="004051D0"/>
    <w:rsid w:val="00405791"/>
    <w:rsid w:val="0040586A"/>
    <w:rsid w:val="00406561"/>
    <w:rsid w:val="0040705B"/>
    <w:rsid w:val="0040746A"/>
    <w:rsid w:val="00407CAC"/>
    <w:rsid w:val="00407D0F"/>
    <w:rsid w:val="00410047"/>
    <w:rsid w:val="00410924"/>
    <w:rsid w:val="00411271"/>
    <w:rsid w:val="0041194A"/>
    <w:rsid w:val="00411B96"/>
    <w:rsid w:val="00411C07"/>
    <w:rsid w:val="00412866"/>
    <w:rsid w:val="00413072"/>
    <w:rsid w:val="00413287"/>
    <w:rsid w:val="0041397D"/>
    <w:rsid w:val="00414C69"/>
    <w:rsid w:val="004155A7"/>
    <w:rsid w:val="00415C38"/>
    <w:rsid w:val="00416575"/>
    <w:rsid w:val="004172D4"/>
    <w:rsid w:val="0041780F"/>
    <w:rsid w:val="00417BA9"/>
    <w:rsid w:val="00420F47"/>
    <w:rsid w:val="00423727"/>
    <w:rsid w:val="00423872"/>
    <w:rsid w:val="0042556D"/>
    <w:rsid w:val="00425815"/>
    <w:rsid w:val="004261BB"/>
    <w:rsid w:val="00426B86"/>
    <w:rsid w:val="00430118"/>
    <w:rsid w:val="00430551"/>
    <w:rsid w:val="00430F91"/>
    <w:rsid w:val="00432427"/>
    <w:rsid w:val="0043244F"/>
    <w:rsid w:val="004325F3"/>
    <w:rsid w:val="00432A89"/>
    <w:rsid w:val="0043316F"/>
    <w:rsid w:val="004332E4"/>
    <w:rsid w:val="00433AE1"/>
    <w:rsid w:val="0043443F"/>
    <w:rsid w:val="00434454"/>
    <w:rsid w:val="00434A05"/>
    <w:rsid w:val="0043597E"/>
    <w:rsid w:val="00435993"/>
    <w:rsid w:val="00435D09"/>
    <w:rsid w:val="00435F79"/>
    <w:rsid w:val="004364C9"/>
    <w:rsid w:val="004369FE"/>
    <w:rsid w:val="00437D7E"/>
    <w:rsid w:val="00440362"/>
    <w:rsid w:val="004417BC"/>
    <w:rsid w:val="004418E6"/>
    <w:rsid w:val="00441AE9"/>
    <w:rsid w:val="00441AF4"/>
    <w:rsid w:val="00441C52"/>
    <w:rsid w:val="004420AF"/>
    <w:rsid w:val="00442113"/>
    <w:rsid w:val="00442B01"/>
    <w:rsid w:val="00443555"/>
    <w:rsid w:val="00443B7E"/>
    <w:rsid w:val="004448F6"/>
    <w:rsid w:val="004449D4"/>
    <w:rsid w:val="00444D78"/>
    <w:rsid w:val="004452CF"/>
    <w:rsid w:val="00445CB9"/>
    <w:rsid w:val="00445D9B"/>
    <w:rsid w:val="0044606B"/>
    <w:rsid w:val="00446486"/>
    <w:rsid w:val="004464A1"/>
    <w:rsid w:val="00446DB6"/>
    <w:rsid w:val="0044712E"/>
    <w:rsid w:val="004475A8"/>
    <w:rsid w:val="00447D86"/>
    <w:rsid w:val="00450296"/>
    <w:rsid w:val="004513C9"/>
    <w:rsid w:val="00452C14"/>
    <w:rsid w:val="004537E6"/>
    <w:rsid w:val="00453B14"/>
    <w:rsid w:val="00453DCC"/>
    <w:rsid w:val="00454F7A"/>
    <w:rsid w:val="004574F8"/>
    <w:rsid w:val="004608A2"/>
    <w:rsid w:val="0046097E"/>
    <w:rsid w:val="00461186"/>
    <w:rsid w:val="00461509"/>
    <w:rsid w:val="004628E2"/>
    <w:rsid w:val="004641EA"/>
    <w:rsid w:val="00464C52"/>
    <w:rsid w:val="00464D88"/>
    <w:rsid w:val="00466394"/>
    <w:rsid w:val="00466BDE"/>
    <w:rsid w:val="004673A9"/>
    <w:rsid w:val="00471134"/>
    <w:rsid w:val="004712C7"/>
    <w:rsid w:val="00471A96"/>
    <w:rsid w:val="00471C30"/>
    <w:rsid w:val="00471F70"/>
    <w:rsid w:val="0047239C"/>
    <w:rsid w:val="00472896"/>
    <w:rsid w:val="00472CA4"/>
    <w:rsid w:val="00473214"/>
    <w:rsid w:val="0047322C"/>
    <w:rsid w:val="00473504"/>
    <w:rsid w:val="004741C7"/>
    <w:rsid w:val="004741D3"/>
    <w:rsid w:val="004743FF"/>
    <w:rsid w:val="004747D7"/>
    <w:rsid w:val="0047602B"/>
    <w:rsid w:val="0047620E"/>
    <w:rsid w:val="004764E5"/>
    <w:rsid w:val="0047658D"/>
    <w:rsid w:val="00476AFA"/>
    <w:rsid w:val="00476E8F"/>
    <w:rsid w:val="004772C7"/>
    <w:rsid w:val="004777BC"/>
    <w:rsid w:val="00477CF9"/>
    <w:rsid w:val="00480572"/>
    <w:rsid w:val="00480C8D"/>
    <w:rsid w:val="00480E53"/>
    <w:rsid w:val="004823AE"/>
    <w:rsid w:val="00482AFA"/>
    <w:rsid w:val="00483450"/>
    <w:rsid w:val="00484567"/>
    <w:rsid w:val="004849EB"/>
    <w:rsid w:val="00485610"/>
    <w:rsid w:val="00485875"/>
    <w:rsid w:val="0048670C"/>
    <w:rsid w:val="0048671D"/>
    <w:rsid w:val="00486EAB"/>
    <w:rsid w:val="0048769F"/>
    <w:rsid w:val="00487CD5"/>
    <w:rsid w:val="00487CE5"/>
    <w:rsid w:val="00491364"/>
    <w:rsid w:val="00492CD2"/>
    <w:rsid w:val="004933EC"/>
    <w:rsid w:val="004935CE"/>
    <w:rsid w:val="00494336"/>
    <w:rsid w:val="004952A9"/>
    <w:rsid w:val="004955FB"/>
    <w:rsid w:val="0049636B"/>
    <w:rsid w:val="00496D80"/>
    <w:rsid w:val="004976BA"/>
    <w:rsid w:val="004A0E09"/>
    <w:rsid w:val="004A18BD"/>
    <w:rsid w:val="004A1A11"/>
    <w:rsid w:val="004A1EEE"/>
    <w:rsid w:val="004A3186"/>
    <w:rsid w:val="004A3383"/>
    <w:rsid w:val="004A3802"/>
    <w:rsid w:val="004A43ED"/>
    <w:rsid w:val="004A4761"/>
    <w:rsid w:val="004A5065"/>
    <w:rsid w:val="004A5586"/>
    <w:rsid w:val="004A5BCC"/>
    <w:rsid w:val="004A63F9"/>
    <w:rsid w:val="004A6F13"/>
    <w:rsid w:val="004A7DAC"/>
    <w:rsid w:val="004B0E1C"/>
    <w:rsid w:val="004B197C"/>
    <w:rsid w:val="004B274F"/>
    <w:rsid w:val="004B4FC7"/>
    <w:rsid w:val="004B52E4"/>
    <w:rsid w:val="004B56E3"/>
    <w:rsid w:val="004B5B97"/>
    <w:rsid w:val="004B620F"/>
    <w:rsid w:val="004B67DD"/>
    <w:rsid w:val="004C0283"/>
    <w:rsid w:val="004C0A3A"/>
    <w:rsid w:val="004C0F70"/>
    <w:rsid w:val="004C1449"/>
    <w:rsid w:val="004C20D6"/>
    <w:rsid w:val="004C291B"/>
    <w:rsid w:val="004C2A28"/>
    <w:rsid w:val="004C3143"/>
    <w:rsid w:val="004C3B98"/>
    <w:rsid w:val="004C3E00"/>
    <w:rsid w:val="004C45BC"/>
    <w:rsid w:val="004C4916"/>
    <w:rsid w:val="004C5D05"/>
    <w:rsid w:val="004C6C80"/>
    <w:rsid w:val="004C76F3"/>
    <w:rsid w:val="004D07AC"/>
    <w:rsid w:val="004D107C"/>
    <w:rsid w:val="004D163D"/>
    <w:rsid w:val="004D1EAB"/>
    <w:rsid w:val="004D2EEF"/>
    <w:rsid w:val="004D3198"/>
    <w:rsid w:val="004D31A2"/>
    <w:rsid w:val="004D3498"/>
    <w:rsid w:val="004D39E5"/>
    <w:rsid w:val="004D406B"/>
    <w:rsid w:val="004D4B63"/>
    <w:rsid w:val="004D6B10"/>
    <w:rsid w:val="004D789F"/>
    <w:rsid w:val="004E0C33"/>
    <w:rsid w:val="004E0CAF"/>
    <w:rsid w:val="004E0F6F"/>
    <w:rsid w:val="004E18DF"/>
    <w:rsid w:val="004E19A6"/>
    <w:rsid w:val="004E2235"/>
    <w:rsid w:val="004E4F58"/>
    <w:rsid w:val="004E5B28"/>
    <w:rsid w:val="004E6761"/>
    <w:rsid w:val="004E6893"/>
    <w:rsid w:val="004E69F2"/>
    <w:rsid w:val="004E6C64"/>
    <w:rsid w:val="004E7274"/>
    <w:rsid w:val="004E737C"/>
    <w:rsid w:val="004E7BE1"/>
    <w:rsid w:val="004E7C13"/>
    <w:rsid w:val="004E7C90"/>
    <w:rsid w:val="004F03E8"/>
    <w:rsid w:val="004F08F5"/>
    <w:rsid w:val="004F1373"/>
    <w:rsid w:val="004F1D8D"/>
    <w:rsid w:val="004F1F14"/>
    <w:rsid w:val="004F28DE"/>
    <w:rsid w:val="004F2B34"/>
    <w:rsid w:val="004F2DA7"/>
    <w:rsid w:val="004F2F8B"/>
    <w:rsid w:val="004F3009"/>
    <w:rsid w:val="004F3A6F"/>
    <w:rsid w:val="004F4968"/>
    <w:rsid w:val="004F4BE7"/>
    <w:rsid w:val="004F4F11"/>
    <w:rsid w:val="004F52F3"/>
    <w:rsid w:val="004F5351"/>
    <w:rsid w:val="004F5C2F"/>
    <w:rsid w:val="004F60CF"/>
    <w:rsid w:val="004F6BB2"/>
    <w:rsid w:val="004F6E78"/>
    <w:rsid w:val="004F7610"/>
    <w:rsid w:val="004F770A"/>
    <w:rsid w:val="00500ABA"/>
    <w:rsid w:val="00501307"/>
    <w:rsid w:val="0050143B"/>
    <w:rsid w:val="005017BE"/>
    <w:rsid w:val="00502144"/>
    <w:rsid w:val="00502DD9"/>
    <w:rsid w:val="0050356D"/>
    <w:rsid w:val="00503608"/>
    <w:rsid w:val="00503F31"/>
    <w:rsid w:val="005064CE"/>
    <w:rsid w:val="00510063"/>
    <w:rsid w:val="005107C6"/>
    <w:rsid w:val="00511134"/>
    <w:rsid w:val="0051148E"/>
    <w:rsid w:val="00511BC1"/>
    <w:rsid w:val="005127C4"/>
    <w:rsid w:val="0051399D"/>
    <w:rsid w:val="005149B9"/>
    <w:rsid w:val="00514A28"/>
    <w:rsid w:val="00515208"/>
    <w:rsid w:val="00516803"/>
    <w:rsid w:val="0051766C"/>
    <w:rsid w:val="005207E9"/>
    <w:rsid w:val="00521244"/>
    <w:rsid w:val="00521578"/>
    <w:rsid w:val="00522E36"/>
    <w:rsid w:val="00523654"/>
    <w:rsid w:val="005238EA"/>
    <w:rsid w:val="00523B1F"/>
    <w:rsid w:val="00523B20"/>
    <w:rsid w:val="00523CCB"/>
    <w:rsid w:val="005242AB"/>
    <w:rsid w:val="005243AD"/>
    <w:rsid w:val="005246E7"/>
    <w:rsid w:val="00524C11"/>
    <w:rsid w:val="005254E9"/>
    <w:rsid w:val="00525C2E"/>
    <w:rsid w:val="00526026"/>
    <w:rsid w:val="00526928"/>
    <w:rsid w:val="005270A6"/>
    <w:rsid w:val="0052717F"/>
    <w:rsid w:val="005275A9"/>
    <w:rsid w:val="00527606"/>
    <w:rsid w:val="005279A7"/>
    <w:rsid w:val="00531544"/>
    <w:rsid w:val="00531C21"/>
    <w:rsid w:val="00532027"/>
    <w:rsid w:val="00533269"/>
    <w:rsid w:val="0053371C"/>
    <w:rsid w:val="0053399F"/>
    <w:rsid w:val="00535F11"/>
    <w:rsid w:val="005368FB"/>
    <w:rsid w:val="00536ED7"/>
    <w:rsid w:val="005378FE"/>
    <w:rsid w:val="00540878"/>
    <w:rsid w:val="00541D54"/>
    <w:rsid w:val="00543871"/>
    <w:rsid w:val="00544518"/>
    <w:rsid w:val="005447FF"/>
    <w:rsid w:val="00544FC1"/>
    <w:rsid w:val="00545F4C"/>
    <w:rsid w:val="00546171"/>
    <w:rsid w:val="00550E35"/>
    <w:rsid w:val="00551C87"/>
    <w:rsid w:val="005532F6"/>
    <w:rsid w:val="00553474"/>
    <w:rsid w:val="00553694"/>
    <w:rsid w:val="00553853"/>
    <w:rsid w:val="00553FA8"/>
    <w:rsid w:val="00554080"/>
    <w:rsid w:val="005560BE"/>
    <w:rsid w:val="00556433"/>
    <w:rsid w:val="005568D6"/>
    <w:rsid w:val="0055695D"/>
    <w:rsid w:val="00556EDC"/>
    <w:rsid w:val="00560229"/>
    <w:rsid w:val="00560E1D"/>
    <w:rsid w:val="00562B34"/>
    <w:rsid w:val="00562CE4"/>
    <w:rsid w:val="00562F56"/>
    <w:rsid w:val="00563992"/>
    <w:rsid w:val="005648EA"/>
    <w:rsid w:val="005650CE"/>
    <w:rsid w:val="005650E2"/>
    <w:rsid w:val="00565292"/>
    <w:rsid w:val="00565314"/>
    <w:rsid w:val="005657BD"/>
    <w:rsid w:val="0056584D"/>
    <w:rsid w:val="005708F7"/>
    <w:rsid w:val="00570909"/>
    <w:rsid w:val="00572687"/>
    <w:rsid w:val="00573C3E"/>
    <w:rsid w:val="00574023"/>
    <w:rsid w:val="005741E4"/>
    <w:rsid w:val="00575767"/>
    <w:rsid w:val="0057585E"/>
    <w:rsid w:val="0057603B"/>
    <w:rsid w:val="0057692E"/>
    <w:rsid w:val="00576E3A"/>
    <w:rsid w:val="00577401"/>
    <w:rsid w:val="00580126"/>
    <w:rsid w:val="00580722"/>
    <w:rsid w:val="0058170F"/>
    <w:rsid w:val="005820A9"/>
    <w:rsid w:val="0058238B"/>
    <w:rsid w:val="00583310"/>
    <w:rsid w:val="005836AF"/>
    <w:rsid w:val="00583808"/>
    <w:rsid w:val="00583D7B"/>
    <w:rsid w:val="00585C6A"/>
    <w:rsid w:val="00586F83"/>
    <w:rsid w:val="005874BA"/>
    <w:rsid w:val="00587E4B"/>
    <w:rsid w:val="00591048"/>
    <w:rsid w:val="00591B11"/>
    <w:rsid w:val="00592F8D"/>
    <w:rsid w:val="0059322A"/>
    <w:rsid w:val="00593347"/>
    <w:rsid w:val="00593A18"/>
    <w:rsid w:val="005940E4"/>
    <w:rsid w:val="0059467A"/>
    <w:rsid w:val="00596B09"/>
    <w:rsid w:val="00596E35"/>
    <w:rsid w:val="0059700E"/>
    <w:rsid w:val="0059733B"/>
    <w:rsid w:val="00597659"/>
    <w:rsid w:val="00597874"/>
    <w:rsid w:val="00597A14"/>
    <w:rsid w:val="00597B04"/>
    <w:rsid w:val="005A0300"/>
    <w:rsid w:val="005A08DB"/>
    <w:rsid w:val="005A10EC"/>
    <w:rsid w:val="005A1E0B"/>
    <w:rsid w:val="005A2839"/>
    <w:rsid w:val="005A2BCF"/>
    <w:rsid w:val="005A2DB7"/>
    <w:rsid w:val="005A32D9"/>
    <w:rsid w:val="005A3EB2"/>
    <w:rsid w:val="005A419A"/>
    <w:rsid w:val="005A4C3B"/>
    <w:rsid w:val="005A5C93"/>
    <w:rsid w:val="005A61CE"/>
    <w:rsid w:val="005A6E03"/>
    <w:rsid w:val="005A7282"/>
    <w:rsid w:val="005A76C0"/>
    <w:rsid w:val="005A7D83"/>
    <w:rsid w:val="005B0ABA"/>
    <w:rsid w:val="005B0D95"/>
    <w:rsid w:val="005B0E06"/>
    <w:rsid w:val="005B11FC"/>
    <w:rsid w:val="005B2603"/>
    <w:rsid w:val="005B28CB"/>
    <w:rsid w:val="005B4AE4"/>
    <w:rsid w:val="005B547A"/>
    <w:rsid w:val="005C003B"/>
    <w:rsid w:val="005C0124"/>
    <w:rsid w:val="005C06C0"/>
    <w:rsid w:val="005C1151"/>
    <w:rsid w:val="005C14BD"/>
    <w:rsid w:val="005C28E3"/>
    <w:rsid w:val="005C2933"/>
    <w:rsid w:val="005C3488"/>
    <w:rsid w:val="005C3973"/>
    <w:rsid w:val="005C47B1"/>
    <w:rsid w:val="005C4922"/>
    <w:rsid w:val="005C53B7"/>
    <w:rsid w:val="005C56BE"/>
    <w:rsid w:val="005C59F5"/>
    <w:rsid w:val="005C78F8"/>
    <w:rsid w:val="005D15CC"/>
    <w:rsid w:val="005D2111"/>
    <w:rsid w:val="005D22F8"/>
    <w:rsid w:val="005D2E95"/>
    <w:rsid w:val="005D3CCA"/>
    <w:rsid w:val="005D4CF9"/>
    <w:rsid w:val="005D4FE8"/>
    <w:rsid w:val="005D52B4"/>
    <w:rsid w:val="005D54BC"/>
    <w:rsid w:val="005D6F89"/>
    <w:rsid w:val="005E0110"/>
    <w:rsid w:val="005E0373"/>
    <w:rsid w:val="005E0385"/>
    <w:rsid w:val="005E0751"/>
    <w:rsid w:val="005E0BA1"/>
    <w:rsid w:val="005E24F3"/>
    <w:rsid w:val="005E279F"/>
    <w:rsid w:val="005E3173"/>
    <w:rsid w:val="005E35B5"/>
    <w:rsid w:val="005E3B8D"/>
    <w:rsid w:val="005E6353"/>
    <w:rsid w:val="005E7003"/>
    <w:rsid w:val="005E722D"/>
    <w:rsid w:val="005E76BB"/>
    <w:rsid w:val="005E76E6"/>
    <w:rsid w:val="005E7A2B"/>
    <w:rsid w:val="005F001B"/>
    <w:rsid w:val="005F042D"/>
    <w:rsid w:val="005F0E00"/>
    <w:rsid w:val="005F0E56"/>
    <w:rsid w:val="005F139E"/>
    <w:rsid w:val="005F170D"/>
    <w:rsid w:val="005F4FAA"/>
    <w:rsid w:val="005F527B"/>
    <w:rsid w:val="00600020"/>
    <w:rsid w:val="0060084D"/>
    <w:rsid w:val="00600AD0"/>
    <w:rsid w:val="00601C04"/>
    <w:rsid w:val="00605207"/>
    <w:rsid w:val="00605362"/>
    <w:rsid w:val="00605821"/>
    <w:rsid w:val="00606F96"/>
    <w:rsid w:val="00607245"/>
    <w:rsid w:val="00607283"/>
    <w:rsid w:val="0060770F"/>
    <w:rsid w:val="00610004"/>
    <w:rsid w:val="00610172"/>
    <w:rsid w:val="00610983"/>
    <w:rsid w:val="00610A20"/>
    <w:rsid w:val="00610E7A"/>
    <w:rsid w:val="00611170"/>
    <w:rsid w:val="00611223"/>
    <w:rsid w:val="006120B3"/>
    <w:rsid w:val="0061273C"/>
    <w:rsid w:val="0061305D"/>
    <w:rsid w:val="0061369C"/>
    <w:rsid w:val="006140C8"/>
    <w:rsid w:val="0061450E"/>
    <w:rsid w:val="00615F54"/>
    <w:rsid w:val="00616D9D"/>
    <w:rsid w:val="00617E66"/>
    <w:rsid w:val="00617ECC"/>
    <w:rsid w:val="006202F0"/>
    <w:rsid w:val="0062058F"/>
    <w:rsid w:val="0062192B"/>
    <w:rsid w:val="00621A17"/>
    <w:rsid w:val="00621AE6"/>
    <w:rsid w:val="00621BF8"/>
    <w:rsid w:val="00622BBB"/>
    <w:rsid w:val="00622CF7"/>
    <w:rsid w:val="00623902"/>
    <w:rsid w:val="00623CD7"/>
    <w:rsid w:val="006257A2"/>
    <w:rsid w:val="00625AC4"/>
    <w:rsid w:val="00626854"/>
    <w:rsid w:val="00626F6E"/>
    <w:rsid w:val="00627A17"/>
    <w:rsid w:val="00627ADE"/>
    <w:rsid w:val="00627D27"/>
    <w:rsid w:val="00631C20"/>
    <w:rsid w:val="0063223C"/>
    <w:rsid w:val="00632EAE"/>
    <w:rsid w:val="00633146"/>
    <w:rsid w:val="00633A6B"/>
    <w:rsid w:val="00633D0F"/>
    <w:rsid w:val="00633D2E"/>
    <w:rsid w:val="00633D6B"/>
    <w:rsid w:val="00635875"/>
    <w:rsid w:val="0063604F"/>
    <w:rsid w:val="00636398"/>
    <w:rsid w:val="00636A63"/>
    <w:rsid w:val="00637733"/>
    <w:rsid w:val="00637AC8"/>
    <w:rsid w:val="00637F13"/>
    <w:rsid w:val="006402EB"/>
    <w:rsid w:val="006404D9"/>
    <w:rsid w:val="006408DC"/>
    <w:rsid w:val="006424A7"/>
    <w:rsid w:val="00642B82"/>
    <w:rsid w:val="00642CDE"/>
    <w:rsid w:val="00642FB2"/>
    <w:rsid w:val="00643A5C"/>
    <w:rsid w:val="00644FD0"/>
    <w:rsid w:val="0064500E"/>
    <w:rsid w:val="00645522"/>
    <w:rsid w:val="00645946"/>
    <w:rsid w:val="00645B72"/>
    <w:rsid w:val="00645E26"/>
    <w:rsid w:val="00646285"/>
    <w:rsid w:val="006464E3"/>
    <w:rsid w:val="0064663C"/>
    <w:rsid w:val="00646E9B"/>
    <w:rsid w:val="00647FC6"/>
    <w:rsid w:val="0065052E"/>
    <w:rsid w:val="00650E7A"/>
    <w:rsid w:val="006517B7"/>
    <w:rsid w:val="006521BF"/>
    <w:rsid w:val="0065421E"/>
    <w:rsid w:val="00655250"/>
    <w:rsid w:val="0065578A"/>
    <w:rsid w:val="006559B3"/>
    <w:rsid w:val="00655C4B"/>
    <w:rsid w:val="00655FB4"/>
    <w:rsid w:val="00656D26"/>
    <w:rsid w:val="00660183"/>
    <w:rsid w:val="006608DE"/>
    <w:rsid w:val="00661024"/>
    <w:rsid w:val="006616DB"/>
    <w:rsid w:val="006625E9"/>
    <w:rsid w:val="00662747"/>
    <w:rsid w:val="00662982"/>
    <w:rsid w:val="0066431F"/>
    <w:rsid w:val="006649D4"/>
    <w:rsid w:val="00665BD6"/>
    <w:rsid w:val="00665BEE"/>
    <w:rsid w:val="00666AEF"/>
    <w:rsid w:val="00667529"/>
    <w:rsid w:val="00670253"/>
    <w:rsid w:val="006706E2"/>
    <w:rsid w:val="006709B9"/>
    <w:rsid w:val="0067154E"/>
    <w:rsid w:val="0067241E"/>
    <w:rsid w:val="006727B5"/>
    <w:rsid w:val="0067451F"/>
    <w:rsid w:val="006749B7"/>
    <w:rsid w:val="00674CB5"/>
    <w:rsid w:val="0067509C"/>
    <w:rsid w:val="00675CB0"/>
    <w:rsid w:val="0067678B"/>
    <w:rsid w:val="00676A97"/>
    <w:rsid w:val="00680071"/>
    <w:rsid w:val="00680A44"/>
    <w:rsid w:val="00681001"/>
    <w:rsid w:val="0068220C"/>
    <w:rsid w:val="00683870"/>
    <w:rsid w:val="006841C3"/>
    <w:rsid w:val="006845CC"/>
    <w:rsid w:val="006849DB"/>
    <w:rsid w:val="006854D1"/>
    <w:rsid w:val="00685851"/>
    <w:rsid w:val="0068647D"/>
    <w:rsid w:val="006865B7"/>
    <w:rsid w:val="0068709A"/>
    <w:rsid w:val="0068736B"/>
    <w:rsid w:val="00687620"/>
    <w:rsid w:val="006903E1"/>
    <w:rsid w:val="00691BE0"/>
    <w:rsid w:val="006933A6"/>
    <w:rsid w:val="00693D41"/>
    <w:rsid w:val="00694875"/>
    <w:rsid w:val="00694F17"/>
    <w:rsid w:val="0069586C"/>
    <w:rsid w:val="00695B32"/>
    <w:rsid w:val="006960DE"/>
    <w:rsid w:val="0069757C"/>
    <w:rsid w:val="00697933"/>
    <w:rsid w:val="00697BD8"/>
    <w:rsid w:val="006A15CB"/>
    <w:rsid w:val="006A1981"/>
    <w:rsid w:val="006A237E"/>
    <w:rsid w:val="006A2592"/>
    <w:rsid w:val="006A323E"/>
    <w:rsid w:val="006A41E9"/>
    <w:rsid w:val="006A4591"/>
    <w:rsid w:val="006A4F56"/>
    <w:rsid w:val="006A6045"/>
    <w:rsid w:val="006A6993"/>
    <w:rsid w:val="006A7A20"/>
    <w:rsid w:val="006A7CC6"/>
    <w:rsid w:val="006B1403"/>
    <w:rsid w:val="006B16C0"/>
    <w:rsid w:val="006B3DF0"/>
    <w:rsid w:val="006B4361"/>
    <w:rsid w:val="006B4699"/>
    <w:rsid w:val="006B6102"/>
    <w:rsid w:val="006C13EA"/>
    <w:rsid w:val="006C1763"/>
    <w:rsid w:val="006C1D28"/>
    <w:rsid w:val="006C24B7"/>
    <w:rsid w:val="006C2B8D"/>
    <w:rsid w:val="006C2EF9"/>
    <w:rsid w:val="006C3744"/>
    <w:rsid w:val="006C42CB"/>
    <w:rsid w:val="006C4B24"/>
    <w:rsid w:val="006C5352"/>
    <w:rsid w:val="006C6910"/>
    <w:rsid w:val="006C6C68"/>
    <w:rsid w:val="006C76C6"/>
    <w:rsid w:val="006C788D"/>
    <w:rsid w:val="006C7EC8"/>
    <w:rsid w:val="006D0F2D"/>
    <w:rsid w:val="006D1135"/>
    <w:rsid w:val="006D1904"/>
    <w:rsid w:val="006D1A02"/>
    <w:rsid w:val="006D22E9"/>
    <w:rsid w:val="006D4020"/>
    <w:rsid w:val="006D45ED"/>
    <w:rsid w:val="006D4D5D"/>
    <w:rsid w:val="006D4F73"/>
    <w:rsid w:val="006D585B"/>
    <w:rsid w:val="006D689B"/>
    <w:rsid w:val="006D695A"/>
    <w:rsid w:val="006D7295"/>
    <w:rsid w:val="006E102E"/>
    <w:rsid w:val="006E1F69"/>
    <w:rsid w:val="006E232B"/>
    <w:rsid w:val="006E2A9D"/>
    <w:rsid w:val="006E3E03"/>
    <w:rsid w:val="006E4D92"/>
    <w:rsid w:val="006E5A7A"/>
    <w:rsid w:val="006E61A2"/>
    <w:rsid w:val="006E6D01"/>
    <w:rsid w:val="006E6E85"/>
    <w:rsid w:val="006E7DDD"/>
    <w:rsid w:val="006E7F42"/>
    <w:rsid w:val="006F129B"/>
    <w:rsid w:val="006F1D3B"/>
    <w:rsid w:val="006F24DF"/>
    <w:rsid w:val="006F55AB"/>
    <w:rsid w:val="006F75A3"/>
    <w:rsid w:val="006F7B5E"/>
    <w:rsid w:val="00701196"/>
    <w:rsid w:val="007018F0"/>
    <w:rsid w:val="00702886"/>
    <w:rsid w:val="00702D22"/>
    <w:rsid w:val="00703734"/>
    <w:rsid w:val="007037B0"/>
    <w:rsid w:val="0070399F"/>
    <w:rsid w:val="00703F9A"/>
    <w:rsid w:val="0070433E"/>
    <w:rsid w:val="0070573B"/>
    <w:rsid w:val="00706ECD"/>
    <w:rsid w:val="00706F42"/>
    <w:rsid w:val="00711A0F"/>
    <w:rsid w:val="00712BCE"/>
    <w:rsid w:val="00712C3D"/>
    <w:rsid w:val="007130A2"/>
    <w:rsid w:val="00713175"/>
    <w:rsid w:val="00714490"/>
    <w:rsid w:val="00714631"/>
    <w:rsid w:val="007167F7"/>
    <w:rsid w:val="0071683E"/>
    <w:rsid w:val="00716D91"/>
    <w:rsid w:val="007177EB"/>
    <w:rsid w:val="00720CB7"/>
    <w:rsid w:val="00720EB1"/>
    <w:rsid w:val="007226DF"/>
    <w:rsid w:val="00723BF8"/>
    <w:rsid w:val="00723C6A"/>
    <w:rsid w:val="00724279"/>
    <w:rsid w:val="00724468"/>
    <w:rsid w:val="00724650"/>
    <w:rsid w:val="0072563D"/>
    <w:rsid w:val="00725BA6"/>
    <w:rsid w:val="0072644F"/>
    <w:rsid w:val="00727A3F"/>
    <w:rsid w:val="00727BCB"/>
    <w:rsid w:val="00727FA4"/>
    <w:rsid w:val="00727FBC"/>
    <w:rsid w:val="007301AD"/>
    <w:rsid w:val="00730694"/>
    <w:rsid w:val="007329C4"/>
    <w:rsid w:val="00732F4B"/>
    <w:rsid w:val="0073313A"/>
    <w:rsid w:val="007353AC"/>
    <w:rsid w:val="00736DA3"/>
    <w:rsid w:val="00737828"/>
    <w:rsid w:val="0074014A"/>
    <w:rsid w:val="00740603"/>
    <w:rsid w:val="00740BB0"/>
    <w:rsid w:val="00740C72"/>
    <w:rsid w:val="00741A18"/>
    <w:rsid w:val="00741A77"/>
    <w:rsid w:val="00741F62"/>
    <w:rsid w:val="00742C20"/>
    <w:rsid w:val="00742F71"/>
    <w:rsid w:val="00745506"/>
    <w:rsid w:val="00745550"/>
    <w:rsid w:val="00745A67"/>
    <w:rsid w:val="00745B10"/>
    <w:rsid w:val="00746C90"/>
    <w:rsid w:val="00747217"/>
    <w:rsid w:val="00747B1B"/>
    <w:rsid w:val="00747C53"/>
    <w:rsid w:val="00747DED"/>
    <w:rsid w:val="0075035D"/>
    <w:rsid w:val="007504E2"/>
    <w:rsid w:val="00750C87"/>
    <w:rsid w:val="00750FF8"/>
    <w:rsid w:val="0075126C"/>
    <w:rsid w:val="007512FF"/>
    <w:rsid w:val="00751C2B"/>
    <w:rsid w:val="007531CC"/>
    <w:rsid w:val="0075427F"/>
    <w:rsid w:val="00754381"/>
    <w:rsid w:val="0075483A"/>
    <w:rsid w:val="0075556D"/>
    <w:rsid w:val="00755D81"/>
    <w:rsid w:val="00760E45"/>
    <w:rsid w:val="00763067"/>
    <w:rsid w:val="007635A1"/>
    <w:rsid w:val="007635F7"/>
    <w:rsid w:val="00763665"/>
    <w:rsid w:val="007638AA"/>
    <w:rsid w:val="00764B8B"/>
    <w:rsid w:val="00765A79"/>
    <w:rsid w:val="007660DC"/>
    <w:rsid w:val="00766C26"/>
    <w:rsid w:val="00771486"/>
    <w:rsid w:val="00771C5D"/>
    <w:rsid w:val="00772ADD"/>
    <w:rsid w:val="00772F03"/>
    <w:rsid w:val="007730E3"/>
    <w:rsid w:val="007735A2"/>
    <w:rsid w:val="00774948"/>
    <w:rsid w:val="00774974"/>
    <w:rsid w:val="00774A8C"/>
    <w:rsid w:val="00774AF9"/>
    <w:rsid w:val="00774D97"/>
    <w:rsid w:val="00776CC8"/>
    <w:rsid w:val="007775E7"/>
    <w:rsid w:val="00777960"/>
    <w:rsid w:val="00780890"/>
    <w:rsid w:val="00781223"/>
    <w:rsid w:val="00781392"/>
    <w:rsid w:val="007813B5"/>
    <w:rsid w:val="00782757"/>
    <w:rsid w:val="0078374C"/>
    <w:rsid w:val="00785E2B"/>
    <w:rsid w:val="00785FDA"/>
    <w:rsid w:val="00787AC4"/>
    <w:rsid w:val="00787CE8"/>
    <w:rsid w:val="00787E3A"/>
    <w:rsid w:val="00790547"/>
    <w:rsid w:val="007915A7"/>
    <w:rsid w:val="00791DD2"/>
    <w:rsid w:val="0079474D"/>
    <w:rsid w:val="0079486D"/>
    <w:rsid w:val="00794C5E"/>
    <w:rsid w:val="0079578A"/>
    <w:rsid w:val="00795D54"/>
    <w:rsid w:val="00797715"/>
    <w:rsid w:val="00797E21"/>
    <w:rsid w:val="007A054C"/>
    <w:rsid w:val="007A0ACD"/>
    <w:rsid w:val="007A0E7D"/>
    <w:rsid w:val="007A1CDB"/>
    <w:rsid w:val="007A23B4"/>
    <w:rsid w:val="007A50A2"/>
    <w:rsid w:val="007A510C"/>
    <w:rsid w:val="007A6718"/>
    <w:rsid w:val="007A7DB4"/>
    <w:rsid w:val="007B0042"/>
    <w:rsid w:val="007B0331"/>
    <w:rsid w:val="007B187A"/>
    <w:rsid w:val="007B247E"/>
    <w:rsid w:val="007B286C"/>
    <w:rsid w:val="007B2F43"/>
    <w:rsid w:val="007B32E3"/>
    <w:rsid w:val="007B4B61"/>
    <w:rsid w:val="007B579C"/>
    <w:rsid w:val="007B6637"/>
    <w:rsid w:val="007B785E"/>
    <w:rsid w:val="007B7EE0"/>
    <w:rsid w:val="007C17C8"/>
    <w:rsid w:val="007C228D"/>
    <w:rsid w:val="007C2CBB"/>
    <w:rsid w:val="007C3042"/>
    <w:rsid w:val="007C31BF"/>
    <w:rsid w:val="007C394F"/>
    <w:rsid w:val="007C39A1"/>
    <w:rsid w:val="007C3E4F"/>
    <w:rsid w:val="007C4061"/>
    <w:rsid w:val="007C57D4"/>
    <w:rsid w:val="007C5D0C"/>
    <w:rsid w:val="007C5E61"/>
    <w:rsid w:val="007C6F83"/>
    <w:rsid w:val="007D0659"/>
    <w:rsid w:val="007D0AB5"/>
    <w:rsid w:val="007D201A"/>
    <w:rsid w:val="007D428F"/>
    <w:rsid w:val="007D42A9"/>
    <w:rsid w:val="007D52D7"/>
    <w:rsid w:val="007D53B7"/>
    <w:rsid w:val="007D545B"/>
    <w:rsid w:val="007D5559"/>
    <w:rsid w:val="007D714D"/>
    <w:rsid w:val="007E0F36"/>
    <w:rsid w:val="007E1027"/>
    <w:rsid w:val="007E2843"/>
    <w:rsid w:val="007E2D21"/>
    <w:rsid w:val="007E3E8D"/>
    <w:rsid w:val="007E4289"/>
    <w:rsid w:val="007E458E"/>
    <w:rsid w:val="007E4C08"/>
    <w:rsid w:val="007E4EB9"/>
    <w:rsid w:val="007E4F6A"/>
    <w:rsid w:val="007E52B9"/>
    <w:rsid w:val="007E5530"/>
    <w:rsid w:val="007E5E69"/>
    <w:rsid w:val="007E6204"/>
    <w:rsid w:val="007E6635"/>
    <w:rsid w:val="007E6FB7"/>
    <w:rsid w:val="007F06FA"/>
    <w:rsid w:val="007F0A35"/>
    <w:rsid w:val="007F17D3"/>
    <w:rsid w:val="007F1BE5"/>
    <w:rsid w:val="007F27B4"/>
    <w:rsid w:val="007F2897"/>
    <w:rsid w:val="007F3531"/>
    <w:rsid w:val="007F3B99"/>
    <w:rsid w:val="007F7BDB"/>
    <w:rsid w:val="00802763"/>
    <w:rsid w:val="00802FB9"/>
    <w:rsid w:val="00805609"/>
    <w:rsid w:val="00805907"/>
    <w:rsid w:val="008077CF"/>
    <w:rsid w:val="008102A9"/>
    <w:rsid w:val="00810538"/>
    <w:rsid w:val="008109F9"/>
    <w:rsid w:val="008116DF"/>
    <w:rsid w:val="00813983"/>
    <w:rsid w:val="008145C2"/>
    <w:rsid w:val="00815AB0"/>
    <w:rsid w:val="00815B66"/>
    <w:rsid w:val="00815F74"/>
    <w:rsid w:val="0081729E"/>
    <w:rsid w:val="0081752A"/>
    <w:rsid w:val="008207A0"/>
    <w:rsid w:val="00820CB8"/>
    <w:rsid w:val="008213F4"/>
    <w:rsid w:val="00823432"/>
    <w:rsid w:val="00823F06"/>
    <w:rsid w:val="0082457D"/>
    <w:rsid w:val="00824CDE"/>
    <w:rsid w:val="00824E14"/>
    <w:rsid w:val="0082503D"/>
    <w:rsid w:val="008250C3"/>
    <w:rsid w:val="008251E9"/>
    <w:rsid w:val="0082619E"/>
    <w:rsid w:val="00830FFA"/>
    <w:rsid w:val="00831D42"/>
    <w:rsid w:val="008321CB"/>
    <w:rsid w:val="00833DB6"/>
    <w:rsid w:val="00833EEE"/>
    <w:rsid w:val="00834790"/>
    <w:rsid w:val="00834B68"/>
    <w:rsid w:val="00834F9D"/>
    <w:rsid w:val="00835076"/>
    <w:rsid w:val="00835465"/>
    <w:rsid w:val="00835BF3"/>
    <w:rsid w:val="0083765E"/>
    <w:rsid w:val="00837877"/>
    <w:rsid w:val="0084012D"/>
    <w:rsid w:val="008401BD"/>
    <w:rsid w:val="0084164B"/>
    <w:rsid w:val="0084175E"/>
    <w:rsid w:val="008418E6"/>
    <w:rsid w:val="00841D63"/>
    <w:rsid w:val="00841FBC"/>
    <w:rsid w:val="008425A0"/>
    <w:rsid w:val="00843D7A"/>
    <w:rsid w:val="00844207"/>
    <w:rsid w:val="00844AE5"/>
    <w:rsid w:val="0084651E"/>
    <w:rsid w:val="00846B7F"/>
    <w:rsid w:val="00846D9E"/>
    <w:rsid w:val="00847B1A"/>
    <w:rsid w:val="008502A4"/>
    <w:rsid w:val="00850D7B"/>
    <w:rsid w:val="008512A6"/>
    <w:rsid w:val="00851809"/>
    <w:rsid w:val="00851A26"/>
    <w:rsid w:val="0085226C"/>
    <w:rsid w:val="008541CE"/>
    <w:rsid w:val="00854D20"/>
    <w:rsid w:val="008571A4"/>
    <w:rsid w:val="00857901"/>
    <w:rsid w:val="00857CEB"/>
    <w:rsid w:val="008600BD"/>
    <w:rsid w:val="008601AB"/>
    <w:rsid w:val="00861F41"/>
    <w:rsid w:val="00862281"/>
    <w:rsid w:val="00862641"/>
    <w:rsid w:val="008626B9"/>
    <w:rsid w:val="0086289A"/>
    <w:rsid w:val="00862BDD"/>
    <w:rsid w:val="008639CB"/>
    <w:rsid w:val="008650A7"/>
    <w:rsid w:val="00865427"/>
    <w:rsid w:val="00865A07"/>
    <w:rsid w:val="00865AB4"/>
    <w:rsid w:val="008666E5"/>
    <w:rsid w:val="008669D8"/>
    <w:rsid w:val="008674F8"/>
    <w:rsid w:val="008701BB"/>
    <w:rsid w:val="00871D90"/>
    <w:rsid w:val="00872449"/>
    <w:rsid w:val="00872A77"/>
    <w:rsid w:val="0087355B"/>
    <w:rsid w:val="00873AD1"/>
    <w:rsid w:val="00875656"/>
    <w:rsid w:val="00875A9C"/>
    <w:rsid w:val="00875FCC"/>
    <w:rsid w:val="0088027A"/>
    <w:rsid w:val="0088040C"/>
    <w:rsid w:val="008809F7"/>
    <w:rsid w:val="00880A05"/>
    <w:rsid w:val="00880AF8"/>
    <w:rsid w:val="00880C98"/>
    <w:rsid w:val="008819B6"/>
    <w:rsid w:val="00882F5F"/>
    <w:rsid w:val="00883BF2"/>
    <w:rsid w:val="00885068"/>
    <w:rsid w:val="00885863"/>
    <w:rsid w:val="008858F9"/>
    <w:rsid w:val="0088620D"/>
    <w:rsid w:val="008869B6"/>
    <w:rsid w:val="008901BB"/>
    <w:rsid w:val="0089069E"/>
    <w:rsid w:val="00891E1E"/>
    <w:rsid w:val="00892272"/>
    <w:rsid w:val="00892743"/>
    <w:rsid w:val="00893704"/>
    <w:rsid w:val="00894428"/>
    <w:rsid w:val="008947EC"/>
    <w:rsid w:val="00894D48"/>
    <w:rsid w:val="00895248"/>
    <w:rsid w:val="0089540D"/>
    <w:rsid w:val="00895801"/>
    <w:rsid w:val="00895C0D"/>
    <w:rsid w:val="00895D78"/>
    <w:rsid w:val="00895EA5"/>
    <w:rsid w:val="00895F88"/>
    <w:rsid w:val="008962C4"/>
    <w:rsid w:val="008966AB"/>
    <w:rsid w:val="00896877"/>
    <w:rsid w:val="008971A5"/>
    <w:rsid w:val="0089724F"/>
    <w:rsid w:val="00897BCA"/>
    <w:rsid w:val="008A005F"/>
    <w:rsid w:val="008A1166"/>
    <w:rsid w:val="008A1497"/>
    <w:rsid w:val="008A1845"/>
    <w:rsid w:val="008A2B8E"/>
    <w:rsid w:val="008A2F10"/>
    <w:rsid w:val="008A37AE"/>
    <w:rsid w:val="008A5216"/>
    <w:rsid w:val="008A55CA"/>
    <w:rsid w:val="008A5610"/>
    <w:rsid w:val="008A609C"/>
    <w:rsid w:val="008A6FAB"/>
    <w:rsid w:val="008A7E87"/>
    <w:rsid w:val="008B0079"/>
    <w:rsid w:val="008B0C5E"/>
    <w:rsid w:val="008B0CAD"/>
    <w:rsid w:val="008B1598"/>
    <w:rsid w:val="008B1B19"/>
    <w:rsid w:val="008B3004"/>
    <w:rsid w:val="008B58BB"/>
    <w:rsid w:val="008B6669"/>
    <w:rsid w:val="008B75CE"/>
    <w:rsid w:val="008B799C"/>
    <w:rsid w:val="008B7E3B"/>
    <w:rsid w:val="008B7EE9"/>
    <w:rsid w:val="008C0F49"/>
    <w:rsid w:val="008C14D1"/>
    <w:rsid w:val="008C2406"/>
    <w:rsid w:val="008C2D5F"/>
    <w:rsid w:val="008C3721"/>
    <w:rsid w:val="008C3E46"/>
    <w:rsid w:val="008C4C92"/>
    <w:rsid w:val="008C5363"/>
    <w:rsid w:val="008C5A2C"/>
    <w:rsid w:val="008C5B95"/>
    <w:rsid w:val="008C7092"/>
    <w:rsid w:val="008C7A07"/>
    <w:rsid w:val="008C7F13"/>
    <w:rsid w:val="008C7F59"/>
    <w:rsid w:val="008D19A3"/>
    <w:rsid w:val="008D1C55"/>
    <w:rsid w:val="008D1EAF"/>
    <w:rsid w:val="008D1EE4"/>
    <w:rsid w:val="008D28B4"/>
    <w:rsid w:val="008D2A9E"/>
    <w:rsid w:val="008D54BA"/>
    <w:rsid w:val="008D64B7"/>
    <w:rsid w:val="008D657D"/>
    <w:rsid w:val="008D6A2D"/>
    <w:rsid w:val="008D7168"/>
    <w:rsid w:val="008D7A57"/>
    <w:rsid w:val="008D7CFE"/>
    <w:rsid w:val="008E07CF"/>
    <w:rsid w:val="008E1895"/>
    <w:rsid w:val="008E2520"/>
    <w:rsid w:val="008E2BAD"/>
    <w:rsid w:val="008E3640"/>
    <w:rsid w:val="008E423F"/>
    <w:rsid w:val="008E732E"/>
    <w:rsid w:val="008E7D6C"/>
    <w:rsid w:val="008F0523"/>
    <w:rsid w:val="008F11D2"/>
    <w:rsid w:val="008F273D"/>
    <w:rsid w:val="008F36B6"/>
    <w:rsid w:val="008F3C0F"/>
    <w:rsid w:val="008F3EE6"/>
    <w:rsid w:val="008F41F4"/>
    <w:rsid w:val="008F4BFD"/>
    <w:rsid w:val="008F5BC2"/>
    <w:rsid w:val="008F605F"/>
    <w:rsid w:val="008F6C11"/>
    <w:rsid w:val="008F7201"/>
    <w:rsid w:val="008F72B7"/>
    <w:rsid w:val="008F7E23"/>
    <w:rsid w:val="009013CD"/>
    <w:rsid w:val="00903D75"/>
    <w:rsid w:val="00904525"/>
    <w:rsid w:val="009054D7"/>
    <w:rsid w:val="009055DB"/>
    <w:rsid w:val="009065E0"/>
    <w:rsid w:val="00907446"/>
    <w:rsid w:val="00907571"/>
    <w:rsid w:val="00907658"/>
    <w:rsid w:val="0090791A"/>
    <w:rsid w:val="009105E4"/>
    <w:rsid w:val="00910833"/>
    <w:rsid w:val="00911CB4"/>
    <w:rsid w:val="009126E6"/>
    <w:rsid w:val="0091346C"/>
    <w:rsid w:val="00913C55"/>
    <w:rsid w:val="009140DB"/>
    <w:rsid w:val="0091489C"/>
    <w:rsid w:val="00914BD1"/>
    <w:rsid w:val="00915798"/>
    <w:rsid w:val="00915FC4"/>
    <w:rsid w:val="009179A7"/>
    <w:rsid w:val="00920F07"/>
    <w:rsid w:val="0092168E"/>
    <w:rsid w:val="009216A4"/>
    <w:rsid w:val="0092478C"/>
    <w:rsid w:val="00924F0A"/>
    <w:rsid w:val="0092594F"/>
    <w:rsid w:val="00926448"/>
    <w:rsid w:val="00926A02"/>
    <w:rsid w:val="00927869"/>
    <w:rsid w:val="0093065D"/>
    <w:rsid w:val="00931310"/>
    <w:rsid w:val="0093132B"/>
    <w:rsid w:val="00932403"/>
    <w:rsid w:val="00932804"/>
    <w:rsid w:val="00932D6C"/>
    <w:rsid w:val="00932F59"/>
    <w:rsid w:val="0093372D"/>
    <w:rsid w:val="009338C0"/>
    <w:rsid w:val="00933B29"/>
    <w:rsid w:val="00934805"/>
    <w:rsid w:val="0093494E"/>
    <w:rsid w:val="00934B7B"/>
    <w:rsid w:val="00934BED"/>
    <w:rsid w:val="00934E96"/>
    <w:rsid w:val="00935FFC"/>
    <w:rsid w:val="0093669F"/>
    <w:rsid w:val="0093670E"/>
    <w:rsid w:val="00936971"/>
    <w:rsid w:val="00937986"/>
    <w:rsid w:val="00937D2C"/>
    <w:rsid w:val="00937F2C"/>
    <w:rsid w:val="0094091A"/>
    <w:rsid w:val="00940F95"/>
    <w:rsid w:val="00940FC5"/>
    <w:rsid w:val="009417C9"/>
    <w:rsid w:val="00941CCA"/>
    <w:rsid w:val="009426B5"/>
    <w:rsid w:val="00942D63"/>
    <w:rsid w:val="00942D85"/>
    <w:rsid w:val="00944246"/>
    <w:rsid w:val="009445E5"/>
    <w:rsid w:val="00944F79"/>
    <w:rsid w:val="009456E5"/>
    <w:rsid w:val="0094584D"/>
    <w:rsid w:val="00945A69"/>
    <w:rsid w:val="00945E8B"/>
    <w:rsid w:val="00946E4C"/>
    <w:rsid w:val="00950289"/>
    <w:rsid w:val="00950588"/>
    <w:rsid w:val="009511A0"/>
    <w:rsid w:val="0095135A"/>
    <w:rsid w:val="009519E3"/>
    <w:rsid w:val="00951A94"/>
    <w:rsid w:val="009542C4"/>
    <w:rsid w:val="0095447F"/>
    <w:rsid w:val="009547C4"/>
    <w:rsid w:val="00955D55"/>
    <w:rsid w:val="009560F8"/>
    <w:rsid w:val="00956B16"/>
    <w:rsid w:val="009575D0"/>
    <w:rsid w:val="009579AA"/>
    <w:rsid w:val="00960212"/>
    <w:rsid w:val="00960383"/>
    <w:rsid w:val="00961964"/>
    <w:rsid w:val="00961CF0"/>
    <w:rsid w:val="00962D89"/>
    <w:rsid w:val="009643C0"/>
    <w:rsid w:val="009648F7"/>
    <w:rsid w:val="00965076"/>
    <w:rsid w:val="0096526E"/>
    <w:rsid w:val="00965D21"/>
    <w:rsid w:val="009663FC"/>
    <w:rsid w:val="00966A51"/>
    <w:rsid w:val="00967187"/>
    <w:rsid w:val="00967340"/>
    <w:rsid w:val="0096743C"/>
    <w:rsid w:val="00970605"/>
    <w:rsid w:val="009710BC"/>
    <w:rsid w:val="00971435"/>
    <w:rsid w:val="00972B90"/>
    <w:rsid w:val="009732A5"/>
    <w:rsid w:val="0097345C"/>
    <w:rsid w:val="00973DAA"/>
    <w:rsid w:val="009745F3"/>
    <w:rsid w:val="00974885"/>
    <w:rsid w:val="00974A3F"/>
    <w:rsid w:val="00975ACA"/>
    <w:rsid w:val="00975B96"/>
    <w:rsid w:val="00975FA7"/>
    <w:rsid w:val="009771C3"/>
    <w:rsid w:val="00977A4F"/>
    <w:rsid w:val="0098111C"/>
    <w:rsid w:val="009819FA"/>
    <w:rsid w:val="00981B14"/>
    <w:rsid w:val="00983019"/>
    <w:rsid w:val="00983A66"/>
    <w:rsid w:val="00983AAB"/>
    <w:rsid w:val="00983B82"/>
    <w:rsid w:val="00983C9E"/>
    <w:rsid w:val="009843CC"/>
    <w:rsid w:val="00984E05"/>
    <w:rsid w:val="00986041"/>
    <w:rsid w:val="0098643A"/>
    <w:rsid w:val="00986725"/>
    <w:rsid w:val="009868C0"/>
    <w:rsid w:val="00987402"/>
    <w:rsid w:val="00991803"/>
    <w:rsid w:val="00991C08"/>
    <w:rsid w:val="00991D9B"/>
    <w:rsid w:val="00992711"/>
    <w:rsid w:val="00992E94"/>
    <w:rsid w:val="009937A2"/>
    <w:rsid w:val="009947D0"/>
    <w:rsid w:val="00994A40"/>
    <w:rsid w:val="009972CD"/>
    <w:rsid w:val="009A016F"/>
    <w:rsid w:val="009A22CE"/>
    <w:rsid w:val="009A23CB"/>
    <w:rsid w:val="009A2576"/>
    <w:rsid w:val="009A2980"/>
    <w:rsid w:val="009A388E"/>
    <w:rsid w:val="009A3EEB"/>
    <w:rsid w:val="009A421C"/>
    <w:rsid w:val="009A430D"/>
    <w:rsid w:val="009A47B0"/>
    <w:rsid w:val="009A4FF5"/>
    <w:rsid w:val="009A503B"/>
    <w:rsid w:val="009A5625"/>
    <w:rsid w:val="009A692E"/>
    <w:rsid w:val="009A6A32"/>
    <w:rsid w:val="009A7800"/>
    <w:rsid w:val="009A79D4"/>
    <w:rsid w:val="009A7C8D"/>
    <w:rsid w:val="009B1ADB"/>
    <w:rsid w:val="009B22A8"/>
    <w:rsid w:val="009B3886"/>
    <w:rsid w:val="009B481D"/>
    <w:rsid w:val="009B48E7"/>
    <w:rsid w:val="009B4F3C"/>
    <w:rsid w:val="009B51B3"/>
    <w:rsid w:val="009B6852"/>
    <w:rsid w:val="009C0623"/>
    <w:rsid w:val="009C0B48"/>
    <w:rsid w:val="009C0C6A"/>
    <w:rsid w:val="009C0EB1"/>
    <w:rsid w:val="009C0F8B"/>
    <w:rsid w:val="009C1750"/>
    <w:rsid w:val="009C1FE6"/>
    <w:rsid w:val="009C2095"/>
    <w:rsid w:val="009C264B"/>
    <w:rsid w:val="009C377B"/>
    <w:rsid w:val="009C3E98"/>
    <w:rsid w:val="009C4D8B"/>
    <w:rsid w:val="009C5BB7"/>
    <w:rsid w:val="009C5FA0"/>
    <w:rsid w:val="009C6977"/>
    <w:rsid w:val="009D0DA1"/>
    <w:rsid w:val="009D0EDF"/>
    <w:rsid w:val="009D207C"/>
    <w:rsid w:val="009D31E8"/>
    <w:rsid w:val="009D3683"/>
    <w:rsid w:val="009D4B28"/>
    <w:rsid w:val="009D4C6F"/>
    <w:rsid w:val="009D54F6"/>
    <w:rsid w:val="009D5767"/>
    <w:rsid w:val="009D5B1B"/>
    <w:rsid w:val="009D5EF8"/>
    <w:rsid w:val="009D7CCB"/>
    <w:rsid w:val="009D7EB2"/>
    <w:rsid w:val="009E0550"/>
    <w:rsid w:val="009E14A1"/>
    <w:rsid w:val="009E1AD9"/>
    <w:rsid w:val="009E1FB7"/>
    <w:rsid w:val="009E2949"/>
    <w:rsid w:val="009E5B2A"/>
    <w:rsid w:val="009E7A99"/>
    <w:rsid w:val="009E7E34"/>
    <w:rsid w:val="009F00C7"/>
    <w:rsid w:val="009F0676"/>
    <w:rsid w:val="009F06A7"/>
    <w:rsid w:val="009F1566"/>
    <w:rsid w:val="009F2A7A"/>
    <w:rsid w:val="009F33FD"/>
    <w:rsid w:val="009F35A9"/>
    <w:rsid w:val="009F519B"/>
    <w:rsid w:val="009F624E"/>
    <w:rsid w:val="009F653E"/>
    <w:rsid w:val="00A014C9"/>
    <w:rsid w:val="00A017C7"/>
    <w:rsid w:val="00A01E2E"/>
    <w:rsid w:val="00A036B3"/>
    <w:rsid w:val="00A03F71"/>
    <w:rsid w:val="00A040AE"/>
    <w:rsid w:val="00A0417F"/>
    <w:rsid w:val="00A051A8"/>
    <w:rsid w:val="00A0520D"/>
    <w:rsid w:val="00A053F8"/>
    <w:rsid w:val="00A059F9"/>
    <w:rsid w:val="00A05D12"/>
    <w:rsid w:val="00A0630F"/>
    <w:rsid w:val="00A0683B"/>
    <w:rsid w:val="00A136FD"/>
    <w:rsid w:val="00A137C3"/>
    <w:rsid w:val="00A14271"/>
    <w:rsid w:val="00A1566A"/>
    <w:rsid w:val="00A165C3"/>
    <w:rsid w:val="00A17804"/>
    <w:rsid w:val="00A17952"/>
    <w:rsid w:val="00A202E8"/>
    <w:rsid w:val="00A20375"/>
    <w:rsid w:val="00A20392"/>
    <w:rsid w:val="00A23679"/>
    <w:rsid w:val="00A2381F"/>
    <w:rsid w:val="00A23A18"/>
    <w:rsid w:val="00A23B3A"/>
    <w:rsid w:val="00A24E2C"/>
    <w:rsid w:val="00A25CCA"/>
    <w:rsid w:val="00A25F10"/>
    <w:rsid w:val="00A27772"/>
    <w:rsid w:val="00A30BAF"/>
    <w:rsid w:val="00A3328A"/>
    <w:rsid w:val="00A33831"/>
    <w:rsid w:val="00A343EF"/>
    <w:rsid w:val="00A34452"/>
    <w:rsid w:val="00A35226"/>
    <w:rsid w:val="00A3716A"/>
    <w:rsid w:val="00A377A3"/>
    <w:rsid w:val="00A4030F"/>
    <w:rsid w:val="00A4060E"/>
    <w:rsid w:val="00A40AA8"/>
    <w:rsid w:val="00A40C02"/>
    <w:rsid w:val="00A41377"/>
    <w:rsid w:val="00A42DB2"/>
    <w:rsid w:val="00A4379E"/>
    <w:rsid w:val="00A44015"/>
    <w:rsid w:val="00A46C01"/>
    <w:rsid w:val="00A505C3"/>
    <w:rsid w:val="00A526CF"/>
    <w:rsid w:val="00A54F8A"/>
    <w:rsid w:val="00A56F6E"/>
    <w:rsid w:val="00A578E1"/>
    <w:rsid w:val="00A60415"/>
    <w:rsid w:val="00A60444"/>
    <w:rsid w:val="00A60C4B"/>
    <w:rsid w:val="00A61A87"/>
    <w:rsid w:val="00A61EB5"/>
    <w:rsid w:val="00A62783"/>
    <w:rsid w:val="00A63BE2"/>
    <w:rsid w:val="00A63CCA"/>
    <w:rsid w:val="00A63DCD"/>
    <w:rsid w:val="00A6415A"/>
    <w:rsid w:val="00A64F76"/>
    <w:rsid w:val="00A66D53"/>
    <w:rsid w:val="00A67A7E"/>
    <w:rsid w:val="00A67D47"/>
    <w:rsid w:val="00A7050C"/>
    <w:rsid w:val="00A712E8"/>
    <w:rsid w:val="00A7281B"/>
    <w:rsid w:val="00A72DAA"/>
    <w:rsid w:val="00A72DE0"/>
    <w:rsid w:val="00A72DED"/>
    <w:rsid w:val="00A73157"/>
    <w:rsid w:val="00A733F7"/>
    <w:rsid w:val="00A74E4B"/>
    <w:rsid w:val="00A74F0E"/>
    <w:rsid w:val="00A75C99"/>
    <w:rsid w:val="00A75F08"/>
    <w:rsid w:val="00A76CAF"/>
    <w:rsid w:val="00A7768E"/>
    <w:rsid w:val="00A806DB"/>
    <w:rsid w:val="00A815AF"/>
    <w:rsid w:val="00A81B96"/>
    <w:rsid w:val="00A83FD1"/>
    <w:rsid w:val="00A852CA"/>
    <w:rsid w:val="00A86342"/>
    <w:rsid w:val="00A864C0"/>
    <w:rsid w:val="00A8653C"/>
    <w:rsid w:val="00A86940"/>
    <w:rsid w:val="00A86E87"/>
    <w:rsid w:val="00A8776E"/>
    <w:rsid w:val="00A87874"/>
    <w:rsid w:val="00A87F36"/>
    <w:rsid w:val="00A902CD"/>
    <w:rsid w:val="00A90C49"/>
    <w:rsid w:val="00A91929"/>
    <w:rsid w:val="00A9284A"/>
    <w:rsid w:val="00A9337E"/>
    <w:rsid w:val="00A93AD4"/>
    <w:rsid w:val="00A94279"/>
    <w:rsid w:val="00A95C07"/>
    <w:rsid w:val="00A95CC7"/>
    <w:rsid w:val="00A965DF"/>
    <w:rsid w:val="00A96E50"/>
    <w:rsid w:val="00A96EDB"/>
    <w:rsid w:val="00A97591"/>
    <w:rsid w:val="00A97E20"/>
    <w:rsid w:val="00AA0766"/>
    <w:rsid w:val="00AA09A5"/>
    <w:rsid w:val="00AA1CFD"/>
    <w:rsid w:val="00AA29DD"/>
    <w:rsid w:val="00AA34F4"/>
    <w:rsid w:val="00AA6F11"/>
    <w:rsid w:val="00AB03A8"/>
    <w:rsid w:val="00AB03FC"/>
    <w:rsid w:val="00AB15AD"/>
    <w:rsid w:val="00AB1C8F"/>
    <w:rsid w:val="00AB21BB"/>
    <w:rsid w:val="00AB2297"/>
    <w:rsid w:val="00AB4B7D"/>
    <w:rsid w:val="00AB4ED8"/>
    <w:rsid w:val="00AB573D"/>
    <w:rsid w:val="00AB5AB4"/>
    <w:rsid w:val="00AC0092"/>
    <w:rsid w:val="00AC1037"/>
    <w:rsid w:val="00AC129C"/>
    <w:rsid w:val="00AC2B25"/>
    <w:rsid w:val="00AC2C80"/>
    <w:rsid w:val="00AC33A9"/>
    <w:rsid w:val="00AC352A"/>
    <w:rsid w:val="00AC4963"/>
    <w:rsid w:val="00AC4A99"/>
    <w:rsid w:val="00AC5F19"/>
    <w:rsid w:val="00AC6129"/>
    <w:rsid w:val="00AC7162"/>
    <w:rsid w:val="00AC727F"/>
    <w:rsid w:val="00AC7C91"/>
    <w:rsid w:val="00AD0324"/>
    <w:rsid w:val="00AD25DE"/>
    <w:rsid w:val="00AD2A57"/>
    <w:rsid w:val="00AD425A"/>
    <w:rsid w:val="00AD46C4"/>
    <w:rsid w:val="00AD4F32"/>
    <w:rsid w:val="00AD60DF"/>
    <w:rsid w:val="00AE093B"/>
    <w:rsid w:val="00AE0CFC"/>
    <w:rsid w:val="00AE1B09"/>
    <w:rsid w:val="00AE1EC6"/>
    <w:rsid w:val="00AE25FA"/>
    <w:rsid w:val="00AE2AF3"/>
    <w:rsid w:val="00AE2CDA"/>
    <w:rsid w:val="00AE2D34"/>
    <w:rsid w:val="00AE2EC2"/>
    <w:rsid w:val="00AE3092"/>
    <w:rsid w:val="00AE312B"/>
    <w:rsid w:val="00AE3D99"/>
    <w:rsid w:val="00AE4C77"/>
    <w:rsid w:val="00AE5123"/>
    <w:rsid w:val="00AE605A"/>
    <w:rsid w:val="00AE6120"/>
    <w:rsid w:val="00AE612F"/>
    <w:rsid w:val="00AE6565"/>
    <w:rsid w:val="00AE67FE"/>
    <w:rsid w:val="00AE6DAB"/>
    <w:rsid w:val="00AE7BD7"/>
    <w:rsid w:val="00AF1923"/>
    <w:rsid w:val="00AF3411"/>
    <w:rsid w:val="00AF3A01"/>
    <w:rsid w:val="00AF7D63"/>
    <w:rsid w:val="00AF7F8B"/>
    <w:rsid w:val="00B002A0"/>
    <w:rsid w:val="00B00466"/>
    <w:rsid w:val="00B00A43"/>
    <w:rsid w:val="00B00CC6"/>
    <w:rsid w:val="00B015F5"/>
    <w:rsid w:val="00B0179B"/>
    <w:rsid w:val="00B018FF"/>
    <w:rsid w:val="00B019C2"/>
    <w:rsid w:val="00B01D59"/>
    <w:rsid w:val="00B02353"/>
    <w:rsid w:val="00B03363"/>
    <w:rsid w:val="00B03F1E"/>
    <w:rsid w:val="00B0598A"/>
    <w:rsid w:val="00B07D4F"/>
    <w:rsid w:val="00B07F97"/>
    <w:rsid w:val="00B10574"/>
    <w:rsid w:val="00B10AAC"/>
    <w:rsid w:val="00B12067"/>
    <w:rsid w:val="00B121C5"/>
    <w:rsid w:val="00B130CA"/>
    <w:rsid w:val="00B13545"/>
    <w:rsid w:val="00B13DC5"/>
    <w:rsid w:val="00B14127"/>
    <w:rsid w:val="00B14BB5"/>
    <w:rsid w:val="00B14C32"/>
    <w:rsid w:val="00B14D8D"/>
    <w:rsid w:val="00B16391"/>
    <w:rsid w:val="00B16760"/>
    <w:rsid w:val="00B169F5"/>
    <w:rsid w:val="00B17C6C"/>
    <w:rsid w:val="00B20062"/>
    <w:rsid w:val="00B208BF"/>
    <w:rsid w:val="00B219A8"/>
    <w:rsid w:val="00B2312E"/>
    <w:rsid w:val="00B23897"/>
    <w:rsid w:val="00B24BCA"/>
    <w:rsid w:val="00B27223"/>
    <w:rsid w:val="00B27E47"/>
    <w:rsid w:val="00B30448"/>
    <w:rsid w:val="00B30A82"/>
    <w:rsid w:val="00B3147A"/>
    <w:rsid w:val="00B32445"/>
    <w:rsid w:val="00B32BAF"/>
    <w:rsid w:val="00B33499"/>
    <w:rsid w:val="00B34497"/>
    <w:rsid w:val="00B347F5"/>
    <w:rsid w:val="00B35749"/>
    <w:rsid w:val="00B35D61"/>
    <w:rsid w:val="00B36F61"/>
    <w:rsid w:val="00B37A93"/>
    <w:rsid w:val="00B416EC"/>
    <w:rsid w:val="00B42AE5"/>
    <w:rsid w:val="00B456F0"/>
    <w:rsid w:val="00B4579C"/>
    <w:rsid w:val="00B469C4"/>
    <w:rsid w:val="00B477F5"/>
    <w:rsid w:val="00B47AE5"/>
    <w:rsid w:val="00B47EB4"/>
    <w:rsid w:val="00B50430"/>
    <w:rsid w:val="00B5067E"/>
    <w:rsid w:val="00B506CA"/>
    <w:rsid w:val="00B513A6"/>
    <w:rsid w:val="00B5180B"/>
    <w:rsid w:val="00B51A9B"/>
    <w:rsid w:val="00B52153"/>
    <w:rsid w:val="00B52379"/>
    <w:rsid w:val="00B52D88"/>
    <w:rsid w:val="00B53A11"/>
    <w:rsid w:val="00B541D1"/>
    <w:rsid w:val="00B5546D"/>
    <w:rsid w:val="00B56CF8"/>
    <w:rsid w:val="00B57558"/>
    <w:rsid w:val="00B579CA"/>
    <w:rsid w:val="00B61F42"/>
    <w:rsid w:val="00B62E3C"/>
    <w:rsid w:val="00B645A9"/>
    <w:rsid w:val="00B66369"/>
    <w:rsid w:val="00B67775"/>
    <w:rsid w:val="00B67A3E"/>
    <w:rsid w:val="00B67C00"/>
    <w:rsid w:val="00B70F24"/>
    <w:rsid w:val="00B71CB8"/>
    <w:rsid w:val="00B74FD5"/>
    <w:rsid w:val="00B75010"/>
    <w:rsid w:val="00B7525D"/>
    <w:rsid w:val="00B755BA"/>
    <w:rsid w:val="00B757FA"/>
    <w:rsid w:val="00B75B07"/>
    <w:rsid w:val="00B75C38"/>
    <w:rsid w:val="00B7717A"/>
    <w:rsid w:val="00B773EB"/>
    <w:rsid w:val="00B804DF"/>
    <w:rsid w:val="00B812C4"/>
    <w:rsid w:val="00B8171D"/>
    <w:rsid w:val="00B81886"/>
    <w:rsid w:val="00B8238F"/>
    <w:rsid w:val="00B831C6"/>
    <w:rsid w:val="00B84015"/>
    <w:rsid w:val="00B84149"/>
    <w:rsid w:val="00B845D1"/>
    <w:rsid w:val="00B856B9"/>
    <w:rsid w:val="00B85AE2"/>
    <w:rsid w:val="00B85DC5"/>
    <w:rsid w:val="00B86F7A"/>
    <w:rsid w:val="00B90266"/>
    <w:rsid w:val="00B902A8"/>
    <w:rsid w:val="00B92193"/>
    <w:rsid w:val="00B92C9B"/>
    <w:rsid w:val="00B94DBC"/>
    <w:rsid w:val="00B957CC"/>
    <w:rsid w:val="00BA2298"/>
    <w:rsid w:val="00BA233E"/>
    <w:rsid w:val="00BA2408"/>
    <w:rsid w:val="00BA371A"/>
    <w:rsid w:val="00BA3C0B"/>
    <w:rsid w:val="00BA3F08"/>
    <w:rsid w:val="00BA3F49"/>
    <w:rsid w:val="00BA4034"/>
    <w:rsid w:val="00BA4D8C"/>
    <w:rsid w:val="00BA6281"/>
    <w:rsid w:val="00BA67DC"/>
    <w:rsid w:val="00BA6FFF"/>
    <w:rsid w:val="00BA70EC"/>
    <w:rsid w:val="00BA7DD1"/>
    <w:rsid w:val="00BB24C7"/>
    <w:rsid w:val="00BB24DF"/>
    <w:rsid w:val="00BB2595"/>
    <w:rsid w:val="00BB25D7"/>
    <w:rsid w:val="00BB40DB"/>
    <w:rsid w:val="00BB523B"/>
    <w:rsid w:val="00BB6031"/>
    <w:rsid w:val="00BB6501"/>
    <w:rsid w:val="00BB6539"/>
    <w:rsid w:val="00BB6844"/>
    <w:rsid w:val="00BB7002"/>
    <w:rsid w:val="00BB7BFC"/>
    <w:rsid w:val="00BB7EF1"/>
    <w:rsid w:val="00BC09FC"/>
    <w:rsid w:val="00BC0AB8"/>
    <w:rsid w:val="00BC0BCB"/>
    <w:rsid w:val="00BC1504"/>
    <w:rsid w:val="00BC2134"/>
    <w:rsid w:val="00BC2B7E"/>
    <w:rsid w:val="00BC3EBC"/>
    <w:rsid w:val="00BC4370"/>
    <w:rsid w:val="00BC53F1"/>
    <w:rsid w:val="00BC569E"/>
    <w:rsid w:val="00BC7184"/>
    <w:rsid w:val="00BC7415"/>
    <w:rsid w:val="00BD027E"/>
    <w:rsid w:val="00BD0AA5"/>
    <w:rsid w:val="00BD0D50"/>
    <w:rsid w:val="00BD0FB2"/>
    <w:rsid w:val="00BD2313"/>
    <w:rsid w:val="00BD286E"/>
    <w:rsid w:val="00BD2BDF"/>
    <w:rsid w:val="00BD41EE"/>
    <w:rsid w:val="00BD4587"/>
    <w:rsid w:val="00BD4D3D"/>
    <w:rsid w:val="00BD602A"/>
    <w:rsid w:val="00BD7584"/>
    <w:rsid w:val="00BD7809"/>
    <w:rsid w:val="00BD7A96"/>
    <w:rsid w:val="00BE11C3"/>
    <w:rsid w:val="00BE1C34"/>
    <w:rsid w:val="00BE1DA7"/>
    <w:rsid w:val="00BE1E11"/>
    <w:rsid w:val="00BE29E7"/>
    <w:rsid w:val="00BE30A3"/>
    <w:rsid w:val="00BE40AA"/>
    <w:rsid w:val="00BE4E49"/>
    <w:rsid w:val="00BE5481"/>
    <w:rsid w:val="00BE62FD"/>
    <w:rsid w:val="00BE783D"/>
    <w:rsid w:val="00BE7E00"/>
    <w:rsid w:val="00BF0251"/>
    <w:rsid w:val="00BF0760"/>
    <w:rsid w:val="00BF0E71"/>
    <w:rsid w:val="00BF12BD"/>
    <w:rsid w:val="00BF1AFE"/>
    <w:rsid w:val="00BF21F7"/>
    <w:rsid w:val="00BF2567"/>
    <w:rsid w:val="00BF2651"/>
    <w:rsid w:val="00BF3137"/>
    <w:rsid w:val="00BF3AD8"/>
    <w:rsid w:val="00BF6016"/>
    <w:rsid w:val="00BF662D"/>
    <w:rsid w:val="00BF7A26"/>
    <w:rsid w:val="00C00167"/>
    <w:rsid w:val="00C00646"/>
    <w:rsid w:val="00C008E9"/>
    <w:rsid w:val="00C01289"/>
    <w:rsid w:val="00C01359"/>
    <w:rsid w:val="00C01D23"/>
    <w:rsid w:val="00C0203C"/>
    <w:rsid w:val="00C03FC6"/>
    <w:rsid w:val="00C043E7"/>
    <w:rsid w:val="00C05915"/>
    <w:rsid w:val="00C05C6C"/>
    <w:rsid w:val="00C06B81"/>
    <w:rsid w:val="00C07D94"/>
    <w:rsid w:val="00C10A41"/>
    <w:rsid w:val="00C10DF3"/>
    <w:rsid w:val="00C113AC"/>
    <w:rsid w:val="00C115B9"/>
    <w:rsid w:val="00C11EF0"/>
    <w:rsid w:val="00C1212B"/>
    <w:rsid w:val="00C130B9"/>
    <w:rsid w:val="00C14110"/>
    <w:rsid w:val="00C14C8A"/>
    <w:rsid w:val="00C15504"/>
    <w:rsid w:val="00C161AE"/>
    <w:rsid w:val="00C166E0"/>
    <w:rsid w:val="00C16B49"/>
    <w:rsid w:val="00C204C9"/>
    <w:rsid w:val="00C2079F"/>
    <w:rsid w:val="00C20DDF"/>
    <w:rsid w:val="00C21BA9"/>
    <w:rsid w:val="00C21BE9"/>
    <w:rsid w:val="00C225E1"/>
    <w:rsid w:val="00C22701"/>
    <w:rsid w:val="00C240BE"/>
    <w:rsid w:val="00C251C6"/>
    <w:rsid w:val="00C262DE"/>
    <w:rsid w:val="00C275B1"/>
    <w:rsid w:val="00C30505"/>
    <w:rsid w:val="00C318B2"/>
    <w:rsid w:val="00C31DD5"/>
    <w:rsid w:val="00C31EAC"/>
    <w:rsid w:val="00C32BCE"/>
    <w:rsid w:val="00C334BA"/>
    <w:rsid w:val="00C35D72"/>
    <w:rsid w:val="00C360EA"/>
    <w:rsid w:val="00C36210"/>
    <w:rsid w:val="00C368A0"/>
    <w:rsid w:val="00C369D9"/>
    <w:rsid w:val="00C3753B"/>
    <w:rsid w:val="00C37629"/>
    <w:rsid w:val="00C401C6"/>
    <w:rsid w:val="00C402AE"/>
    <w:rsid w:val="00C40430"/>
    <w:rsid w:val="00C410CC"/>
    <w:rsid w:val="00C426D4"/>
    <w:rsid w:val="00C44279"/>
    <w:rsid w:val="00C44C8E"/>
    <w:rsid w:val="00C45C71"/>
    <w:rsid w:val="00C45E33"/>
    <w:rsid w:val="00C460FC"/>
    <w:rsid w:val="00C46414"/>
    <w:rsid w:val="00C46A24"/>
    <w:rsid w:val="00C4792D"/>
    <w:rsid w:val="00C47A03"/>
    <w:rsid w:val="00C5018F"/>
    <w:rsid w:val="00C506C1"/>
    <w:rsid w:val="00C50FC8"/>
    <w:rsid w:val="00C513EC"/>
    <w:rsid w:val="00C51498"/>
    <w:rsid w:val="00C51B2B"/>
    <w:rsid w:val="00C51CD3"/>
    <w:rsid w:val="00C52A51"/>
    <w:rsid w:val="00C52A53"/>
    <w:rsid w:val="00C543D4"/>
    <w:rsid w:val="00C54FE6"/>
    <w:rsid w:val="00C55E44"/>
    <w:rsid w:val="00C56927"/>
    <w:rsid w:val="00C574E9"/>
    <w:rsid w:val="00C579C9"/>
    <w:rsid w:val="00C60A79"/>
    <w:rsid w:val="00C611C5"/>
    <w:rsid w:val="00C62076"/>
    <w:rsid w:val="00C627E6"/>
    <w:rsid w:val="00C633D3"/>
    <w:rsid w:val="00C638C0"/>
    <w:rsid w:val="00C63EAB"/>
    <w:rsid w:val="00C63F7D"/>
    <w:rsid w:val="00C643C5"/>
    <w:rsid w:val="00C648AA"/>
    <w:rsid w:val="00C648CB"/>
    <w:rsid w:val="00C65E64"/>
    <w:rsid w:val="00C66928"/>
    <w:rsid w:val="00C67AB9"/>
    <w:rsid w:val="00C7018F"/>
    <w:rsid w:val="00C71DC2"/>
    <w:rsid w:val="00C71FF6"/>
    <w:rsid w:val="00C72A16"/>
    <w:rsid w:val="00C72D86"/>
    <w:rsid w:val="00C72E8B"/>
    <w:rsid w:val="00C731C5"/>
    <w:rsid w:val="00C73CE1"/>
    <w:rsid w:val="00C74810"/>
    <w:rsid w:val="00C749BA"/>
    <w:rsid w:val="00C76D79"/>
    <w:rsid w:val="00C76FC6"/>
    <w:rsid w:val="00C7737E"/>
    <w:rsid w:val="00C77B64"/>
    <w:rsid w:val="00C80107"/>
    <w:rsid w:val="00C802E9"/>
    <w:rsid w:val="00C80B14"/>
    <w:rsid w:val="00C812C2"/>
    <w:rsid w:val="00C81681"/>
    <w:rsid w:val="00C821B3"/>
    <w:rsid w:val="00C82B7E"/>
    <w:rsid w:val="00C82E95"/>
    <w:rsid w:val="00C86AD3"/>
    <w:rsid w:val="00C86C08"/>
    <w:rsid w:val="00C8739B"/>
    <w:rsid w:val="00C876F2"/>
    <w:rsid w:val="00C90BF1"/>
    <w:rsid w:val="00C90F0B"/>
    <w:rsid w:val="00C90FE2"/>
    <w:rsid w:val="00C9128C"/>
    <w:rsid w:val="00C92459"/>
    <w:rsid w:val="00C92F42"/>
    <w:rsid w:val="00C92F46"/>
    <w:rsid w:val="00C94330"/>
    <w:rsid w:val="00C95653"/>
    <w:rsid w:val="00C96E45"/>
    <w:rsid w:val="00C9711E"/>
    <w:rsid w:val="00C973E9"/>
    <w:rsid w:val="00CA01DB"/>
    <w:rsid w:val="00CA10F0"/>
    <w:rsid w:val="00CA14AC"/>
    <w:rsid w:val="00CA153D"/>
    <w:rsid w:val="00CA1661"/>
    <w:rsid w:val="00CA179A"/>
    <w:rsid w:val="00CA1D04"/>
    <w:rsid w:val="00CA1E90"/>
    <w:rsid w:val="00CA1F0F"/>
    <w:rsid w:val="00CA2A27"/>
    <w:rsid w:val="00CA2BAE"/>
    <w:rsid w:val="00CA34D7"/>
    <w:rsid w:val="00CA478A"/>
    <w:rsid w:val="00CA55B0"/>
    <w:rsid w:val="00CB0946"/>
    <w:rsid w:val="00CB0A20"/>
    <w:rsid w:val="00CB0F4C"/>
    <w:rsid w:val="00CB14DA"/>
    <w:rsid w:val="00CB1CD1"/>
    <w:rsid w:val="00CB2634"/>
    <w:rsid w:val="00CB30DD"/>
    <w:rsid w:val="00CB3A78"/>
    <w:rsid w:val="00CB3FC5"/>
    <w:rsid w:val="00CB4795"/>
    <w:rsid w:val="00CB4D47"/>
    <w:rsid w:val="00CB64FD"/>
    <w:rsid w:val="00CB6689"/>
    <w:rsid w:val="00CB6BAF"/>
    <w:rsid w:val="00CB6BF0"/>
    <w:rsid w:val="00CB6CB5"/>
    <w:rsid w:val="00CB7842"/>
    <w:rsid w:val="00CB7F5E"/>
    <w:rsid w:val="00CC0624"/>
    <w:rsid w:val="00CC0B1D"/>
    <w:rsid w:val="00CC1086"/>
    <w:rsid w:val="00CC1512"/>
    <w:rsid w:val="00CC1588"/>
    <w:rsid w:val="00CC1E56"/>
    <w:rsid w:val="00CC2242"/>
    <w:rsid w:val="00CC2642"/>
    <w:rsid w:val="00CC3E30"/>
    <w:rsid w:val="00CC606B"/>
    <w:rsid w:val="00CC6406"/>
    <w:rsid w:val="00CC6BB7"/>
    <w:rsid w:val="00CD04D4"/>
    <w:rsid w:val="00CD0DE3"/>
    <w:rsid w:val="00CD104F"/>
    <w:rsid w:val="00CD2307"/>
    <w:rsid w:val="00CD28BA"/>
    <w:rsid w:val="00CD30DB"/>
    <w:rsid w:val="00CD3201"/>
    <w:rsid w:val="00CD3A41"/>
    <w:rsid w:val="00CD45C0"/>
    <w:rsid w:val="00CD484C"/>
    <w:rsid w:val="00CD4852"/>
    <w:rsid w:val="00CD4E06"/>
    <w:rsid w:val="00CD5533"/>
    <w:rsid w:val="00CD72C4"/>
    <w:rsid w:val="00CE03F4"/>
    <w:rsid w:val="00CE0E60"/>
    <w:rsid w:val="00CE1F5B"/>
    <w:rsid w:val="00CE2DBE"/>
    <w:rsid w:val="00CE39F2"/>
    <w:rsid w:val="00CE40F1"/>
    <w:rsid w:val="00CE5433"/>
    <w:rsid w:val="00CE5E86"/>
    <w:rsid w:val="00CE6A45"/>
    <w:rsid w:val="00CE70B9"/>
    <w:rsid w:val="00CE7AAE"/>
    <w:rsid w:val="00CE7F3B"/>
    <w:rsid w:val="00CF004E"/>
    <w:rsid w:val="00CF0416"/>
    <w:rsid w:val="00CF107A"/>
    <w:rsid w:val="00CF18B0"/>
    <w:rsid w:val="00CF218A"/>
    <w:rsid w:val="00CF3BF7"/>
    <w:rsid w:val="00CF68F0"/>
    <w:rsid w:val="00CF7E74"/>
    <w:rsid w:val="00D006D5"/>
    <w:rsid w:val="00D00759"/>
    <w:rsid w:val="00D01079"/>
    <w:rsid w:val="00D01650"/>
    <w:rsid w:val="00D01B41"/>
    <w:rsid w:val="00D01BE2"/>
    <w:rsid w:val="00D0230B"/>
    <w:rsid w:val="00D026CC"/>
    <w:rsid w:val="00D05640"/>
    <w:rsid w:val="00D0567F"/>
    <w:rsid w:val="00D05F77"/>
    <w:rsid w:val="00D073CC"/>
    <w:rsid w:val="00D0745D"/>
    <w:rsid w:val="00D10A0B"/>
    <w:rsid w:val="00D1189B"/>
    <w:rsid w:val="00D11A63"/>
    <w:rsid w:val="00D11FF7"/>
    <w:rsid w:val="00D12224"/>
    <w:rsid w:val="00D128A2"/>
    <w:rsid w:val="00D1372E"/>
    <w:rsid w:val="00D14A0B"/>
    <w:rsid w:val="00D16A22"/>
    <w:rsid w:val="00D16EF7"/>
    <w:rsid w:val="00D17FD9"/>
    <w:rsid w:val="00D21B29"/>
    <w:rsid w:val="00D221F7"/>
    <w:rsid w:val="00D237CC"/>
    <w:rsid w:val="00D241AE"/>
    <w:rsid w:val="00D24951"/>
    <w:rsid w:val="00D24A70"/>
    <w:rsid w:val="00D25342"/>
    <w:rsid w:val="00D255C6"/>
    <w:rsid w:val="00D2595C"/>
    <w:rsid w:val="00D25E56"/>
    <w:rsid w:val="00D264A4"/>
    <w:rsid w:val="00D279FA"/>
    <w:rsid w:val="00D301CE"/>
    <w:rsid w:val="00D30798"/>
    <w:rsid w:val="00D325F7"/>
    <w:rsid w:val="00D32921"/>
    <w:rsid w:val="00D32B79"/>
    <w:rsid w:val="00D32BD1"/>
    <w:rsid w:val="00D32C8F"/>
    <w:rsid w:val="00D3316F"/>
    <w:rsid w:val="00D332B9"/>
    <w:rsid w:val="00D33E95"/>
    <w:rsid w:val="00D35586"/>
    <w:rsid w:val="00D3591D"/>
    <w:rsid w:val="00D36280"/>
    <w:rsid w:val="00D37ED1"/>
    <w:rsid w:val="00D42AEE"/>
    <w:rsid w:val="00D43389"/>
    <w:rsid w:val="00D435E3"/>
    <w:rsid w:val="00D44C13"/>
    <w:rsid w:val="00D44E58"/>
    <w:rsid w:val="00D450E7"/>
    <w:rsid w:val="00D457A4"/>
    <w:rsid w:val="00D460B4"/>
    <w:rsid w:val="00D462C5"/>
    <w:rsid w:val="00D46410"/>
    <w:rsid w:val="00D5156C"/>
    <w:rsid w:val="00D51810"/>
    <w:rsid w:val="00D519A6"/>
    <w:rsid w:val="00D5209F"/>
    <w:rsid w:val="00D521DA"/>
    <w:rsid w:val="00D52747"/>
    <w:rsid w:val="00D5382B"/>
    <w:rsid w:val="00D53C05"/>
    <w:rsid w:val="00D53DE2"/>
    <w:rsid w:val="00D5496F"/>
    <w:rsid w:val="00D54CEA"/>
    <w:rsid w:val="00D54FB0"/>
    <w:rsid w:val="00D5551C"/>
    <w:rsid w:val="00D5563B"/>
    <w:rsid w:val="00D56B76"/>
    <w:rsid w:val="00D56F0D"/>
    <w:rsid w:val="00D573DF"/>
    <w:rsid w:val="00D57599"/>
    <w:rsid w:val="00D5781F"/>
    <w:rsid w:val="00D57F85"/>
    <w:rsid w:val="00D60022"/>
    <w:rsid w:val="00D60965"/>
    <w:rsid w:val="00D60EFA"/>
    <w:rsid w:val="00D611EB"/>
    <w:rsid w:val="00D6170A"/>
    <w:rsid w:val="00D61ED5"/>
    <w:rsid w:val="00D62C2F"/>
    <w:rsid w:val="00D63507"/>
    <w:rsid w:val="00D6389D"/>
    <w:rsid w:val="00D64960"/>
    <w:rsid w:val="00D660AE"/>
    <w:rsid w:val="00D67485"/>
    <w:rsid w:val="00D703F7"/>
    <w:rsid w:val="00D71671"/>
    <w:rsid w:val="00D71A12"/>
    <w:rsid w:val="00D722C7"/>
    <w:rsid w:val="00D72B5E"/>
    <w:rsid w:val="00D72D4D"/>
    <w:rsid w:val="00D7372C"/>
    <w:rsid w:val="00D73789"/>
    <w:rsid w:val="00D74A9B"/>
    <w:rsid w:val="00D75720"/>
    <w:rsid w:val="00D75C8E"/>
    <w:rsid w:val="00D75E9B"/>
    <w:rsid w:val="00D76074"/>
    <w:rsid w:val="00D7666C"/>
    <w:rsid w:val="00D76673"/>
    <w:rsid w:val="00D7680D"/>
    <w:rsid w:val="00D76B2A"/>
    <w:rsid w:val="00D77A57"/>
    <w:rsid w:val="00D80574"/>
    <w:rsid w:val="00D80A89"/>
    <w:rsid w:val="00D81708"/>
    <w:rsid w:val="00D81C9C"/>
    <w:rsid w:val="00D81D36"/>
    <w:rsid w:val="00D83682"/>
    <w:rsid w:val="00D83780"/>
    <w:rsid w:val="00D84ADA"/>
    <w:rsid w:val="00D8519B"/>
    <w:rsid w:val="00D85D26"/>
    <w:rsid w:val="00D85EFD"/>
    <w:rsid w:val="00D85F71"/>
    <w:rsid w:val="00D866F6"/>
    <w:rsid w:val="00D878B0"/>
    <w:rsid w:val="00D87D7C"/>
    <w:rsid w:val="00D90299"/>
    <w:rsid w:val="00D90C1B"/>
    <w:rsid w:val="00D9100D"/>
    <w:rsid w:val="00D914EE"/>
    <w:rsid w:val="00D91B6E"/>
    <w:rsid w:val="00D92772"/>
    <w:rsid w:val="00D92B7A"/>
    <w:rsid w:val="00D9365A"/>
    <w:rsid w:val="00D940B7"/>
    <w:rsid w:val="00D94820"/>
    <w:rsid w:val="00D95360"/>
    <w:rsid w:val="00D959C4"/>
    <w:rsid w:val="00D97B41"/>
    <w:rsid w:val="00DA085D"/>
    <w:rsid w:val="00DA09A2"/>
    <w:rsid w:val="00DA0AE6"/>
    <w:rsid w:val="00DA1E89"/>
    <w:rsid w:val="00DA2B6E"/>
    <w:rsid w:val="00DA4D2C"/>
    <w:rsid w:val="00DA58AD"/>
    <w:rsid w:val="00DA58D2"/>
    <w:rsid w:val="00DA5EC4"/>
    <w:rsid w:val="00DA72FD"/>
    <w:rsid w:val="00DB001E"/>
    <w:rsid w:val="00DB0A95"/>
    <w:rsid w:val="00DB0E83"/>
    <w:rsid w:val="00DB15BB"/>
    <w:rsid w:val="00DB1953"/>
    <w:rsid w:val="00DB1EB6"/>
    <w:rsid w:val="00DB1F23"/>
    <w:rsid w:val="00DB2249"/>
    <w:rsid w:val="00DB34BC"/>
    <w:rsid w:val="00DB455B"/>
    <w:rsid w:val="00DB565B"/>
    <w:rsid w:val="00DB5955"/>
    <w:rsid w:val="00DB7EDC"/>
    <w:rsid w:val="00DB7F7B"/>
    <w:rsid w:val="00DC01E0"/>
    <w:rsid w:val="00DC0DDA"/>
    <w:rsid w:val="00DC18A8"/>
    <w:rsid w:val="00DC1A02"/>
    <w:rsid w:val="00DC1B0F"/>
    <w:rsid w:val="00DC1C39"/>
    <w:rsid w:val="00DC1FAC"/>
    <w:rsid w:val="00DC244A"/>
    <w:rsid w:val="00DC4593"/>
    <w:rsid w:val="00DC489E"/>
    <w:rsid w:val="00DC68E7"/>
    <w:rsid w:val="00DD115F"/>
    <w:rsid w:val="00DD1B02"/>
    <w:rsid w:val="00DD408E"/>
    <w:rsid w:val="00DD5AF1"/>
    <w:rsid w:val="00DD5D60"/>
    <w:rsid w:val="00DD6D6E"/>
    <w:rsid w:val="00DD6F72"/>
    <w:rsid w:val="00DD7776"/>
    <w:rsid w:val="00DE05CD"/>
    <w:rsid w:val="00DE12D3"/>
    <w:rsid w:val="00DE18DF"/>
    <w:rsid w:val="00DE328F"/>
    <w:rsid w:val="00DE3E04"/>
    <w:rsid w:val="00DE42B9"/>
    <w:rsid w:val="00DE548B"/>
    <w:rsid w:val="00DE626C"/>
    <w:rsid w:val="00DE6392"/>
    <w:rsid w:val="00DE64BB"/>
    <w:rsid w:val="00DE6848"/>
    <w:rsid w:val="00DE6CE1"/>
    <w:rsid w:val="00DE7B13"/>
    <w:rsid w:val="00DE7FCC"/>
    <w:rsid w:val="00DF19D3"/>
    <w:rsid w:val="00DF2B14"/>
    <w:rsid w:val="00DF2C20"/>
    <w:rsid w:val="00DF2E73"/>
    <w:rsid w:val="00DF3213"/>
    <w:rsid w:val="00DF4C1D"/>
    <w:rsid w:val="00DF5332"/>
    <w:rsid w:val="00DF5E1C"/>
    <w:rsid w:val="00DF5EE5"/>
    <w:rsid w:val="00DF6469"/>
    <w:rsid w:val="00DF67D7"/>
    <w:rsid w:val="00DF6B2C"/>
    <w:rsid w:val="00DF77A6"/>
    <w:rsid w:val="00DF7AF7"/>
    <w:rsid w:val="00E0064C"/>
    <w:rsid w:val="00E00A7F"/>
    <w:rsid w:val="00E00B99"/>
    <w:rsid w:val="00E018AE"/>
    <w:rsid w:val="00E019C0"/>
    <w:rsid w:val="00E01CC0"/>
    <w:rsid w:val="00E025B2"/>
    <w:rsid w:val="00E02A0D"/>
    <w:rsid w:val="00E02C12"/>
    <w:rsid w:val="00E04075"/>
    <w:rsid w:val="00E0496E"/>
    <w:rsid w:val="00E05358"/>
    <w:rsid w:val="00E06481"/>
    <w:rsid w:val="00E06AF4"/>
    <w:rsid w:val="00E078FA"/>
    <w:rsid w:val="00E104F0"/>
    <w:rsid w:val="00E110DD"/>
    <w:rsid w:val="00E136C7"/>
    <w:rsid w:val="00E13DE6"/>
    <w:rsid w:val="00E16A50"/>
    <w:rsid w:val="00E207AC"/>
    <w:rsid w:val="00E2101C"/>
    <w:rsid w:val="00E21BC0"/>
    <w:rsid w:val="00E22B44"/>
    <w:rsid w:val="00E22E71"/>
    <w:rsid w:val="00E248AF"/>
    <w:rsid w:val="00E2562F"/>
    <w:rsid w:val="00E25A24"/>
    <w:rsid w:val="00E25B3A"/>
    <w:rsid w:val="00E25FA8"/>
    <w:rsid w:val="00E26D79"/>
    <w:rsid w:val="00E302A0"/>
    <w:rsid w:val="00E32D4F"/>
    <w:rsid w:val="00E33C92"/>
    <w:rsid w:val="00E34BFC"/>
    <w:rsid w:val="00E373B0"/>
    <w:rsid w:val="00E37E86"/>
    <w:rsid w:val="00E4160B"/>
    <w:rsid w:val="00E4275D"/>
    <w:rsid w:val="00E42833"/>
    <w:rsid w:val="00E43D90"/>
    <w:rsid w:val="00E4425F"/>
    <w:rsid w:val="00E46963"/>
    <w:rsid w:val="00E46B99"/>
    <w:rsid w:val="00E47265"/>
    <w:rsid w:val="00E4742A"/>
    <w:rsid w:val="00E474BF"/>
    <w:rsid w:val="00E47745"/>
    <w:rsid w:val="00E47761"/>
    <w:rsid w:val="00E47DCC"/>
    <w:rsid w:val="00E501A4"/>
    <w:rsid w:val="00E50534"/>
    <w:rsid w:val="00E50E35"/>
    <w:rsid w:val="00E53F40"/>
    <w:rsid w:val="00E542C2"/>
    <w:rsid w:val="00E5461A"/>
    <w:rsid w:val="00E55EA6"/>
    <w:rsid w:val="00E56738"/>
    <w:rsid w:val="00E56A17"/>
    <w:rsid w:val="00E57291"/>
    <w:rsid w:val="00E578D6"/>
    <w:rsid w:val="00E57929"/>
    <w:rsid w:val="00E6094C"/>
    <w:rsid w:val="00E60EBC"/>
    <w:rsid w:val="00E61F08"/>
    <w:rsid w:val="00E624BC"/>
    <w:rsid w:val="00E625E6"/>
    <w:rsid w:val="00E63688"/>
    <w:rsid w:val="00E637DA"/>
    <w:rsid w:val="00E64AC0"/>
    <w:rsid w:val="00E64FF7"/>
    <w:rsid w:val="00E655D0"/>
    <w:rsid w:val="00E664EB"/>
    <w:rsid w:val="00E66946"/>
    <w:rsid w:val="00E66CD0"/>
    <w:rsid w:val="00E67CE3"/>
    <w:rsid w:val="00E70721"/>
    <w:rsid w:val="00E70CB5"/>
    <w:rsid w:val="00E71851"/>
    <w:rsid w:val="00E725D0"/>
    <w:rsid w:val="00E73D71"/>
    <w:rsid w:val="00E73FC8"/>
    <w:rsid w:val="00E74248"/>
    <w:rsid w:val="00E74BB4"/>
    <w:rsid w:val="00E75124"/>
    <w:rsid w:val="00E766C1"/>
    <w:rsid w:val="00E775A2"/>
    <w:rsid w:val="00E803F7"/>
    <w:rsid w:val="00E80E31"/>
    <w:rsid w:val="00E815CB"/>
    <w:rsid w:val="00E815DF"/>
    <w:rsid w:val="00E81926"/>
    <w:rsid w:val="00E81F96"/>
    <w:rsid w:val="00E8229B"/>
    <w:rsid w:val="00E82B48"/>
    <w:rsid w:val="00E83A71"/>
    <w:rsid w:val="00E84F86"/>
    <w:rsid w:val="00E85D71"/>
    <w:rsid w:val="00E865F2"/>
    <w:rsid w:val="00E86C79"/>
    <w:rsid w:val="00E876F6"/>
    <w:rsid w:val="00E87EA6"/>
    <w:rsid w:val="00E90375"/>
    <w:rsid w:val="00E90649"/>
    <w:rsid w:val="00E911CB"/>
    <w:rsid w:val="00E91931"/>
    <w:rsid w:val="00E93A81"/>
    <w:rsid w:val="00E95786"/>
    <w:rsid w:val="00E959C2"/>
    <w:rsid w:val="00E95D91"/>
    <w:rsid w:val="00E96573"/>
    <w:rsid w:val="00E97EA1"/>
    <w:rsid w:val="00EA0306"/>
    <w:rsid w:val="00EA0A95"/>
    <w:rsid w:val="00EA0B93"/>
    <w:rsid w:val="00EA14F3"/>
    <w:rsid w:val="00EA1670"/>
    <w:rsid w:val="00EA17C8"/>
    <w:rsid w:val="00EA1AE2"/>
    <w:rsid w:val="00EA392C"/>
    <w:rsid w:val="00EA477D"/>
    <w:rsid w:val="00EA50CC"/>
    <w:rsid w:val="00EA5D93"/>
    <w:rsid w:val="00EA5DD0"/>
    <w:rsid w:val="00EA77E5"/>
    <w:rsid w:val="00EA7EEF"/>
    <w:rsid w:val="00EB24E2"/>
    <w:rsid w:val="00EB2858"/>
    <w:rsid w:val="00EB2DC6"/>
    <w:rsid w:val="00EB2DF7"/>
    <w:rsid w:val="00EB442A"/>
    <w:rsid w:val="00EB56FB"/>
    <w:rsid w:val="00EB6812"/>
    <w:rsid w:val="00EB726B"/>
    <w:rsid w:val="00EC0A4B"/>
    <w:rsid w:val="00EC1D0B"/>
    <w:rsid w:val="00EC1F52"/>
    <w:rsid w:val="00EC207E"/>
    <w:rsid w:val="00EC2CEA"/>
    <w:rsid w:val="00EC2DD2"/>
    <w:rsid w:val="00EC34BB"/>
    <w:rsid w:val="00EC4474"/>
    <w:rsid w:val="00EC4B2A"/>
    <w:rsid w:val="00EC50C9"/>
    <w:rsid w:val="00EC50F6"/>
    <w:rsid w:val="00EC5274"/>
    <w:rsid w:val="00EC5B72"/>
    <w:rsid w:val="00EC63AF"/>
    <w:rsid w:val="00EC67D3"/>
    <w:rsid w:val="00EC691E"/>
    <w:rsid w:val="00EC7164"/>
    <w:rsid w:val="00EC72B6"/>
    <w:rsid w:val="00EC7894"/>
    <w:rsid w:val="00ED0128"/>
    <w:rsid w:val="00ED0CA7"/>
    <w:rsid w:val="00ED1427"/>
    <w:rsid w:val="00ED381C"/>
    <w:rsid w:val="00ED483D"/>
    <w:rsid w:val="00ED4BA3"/>
    <w:rsid w:val="00ED53F2"/>
    <w:rsid w:val="00ED541D"/>
    <w:rsid w:val="00ED59A1"/>
    <w:rsid w:val="00ED69DC"/>
    <w:rsid w:val="00ED6A7B"/>
    <w:rsid w:val="00ED6C57"/>
    <w:rsid w:val="00EE00F5"/>
    <w:rsid w:val="00EE01A1"/>
    <w:rsid w:val="00EE0C3B"/>
    <w:rsid w:val="00EE1409"/>
    <w:rsid w:val="00EE1E3E"/>
    <w:rsid w:val="00EE210F"/>
    <w:rsid w:val="00EE293A"/>
    <w:rsid w:val="00EE3165"/>
    <w:rsid w:val="00EE3469"/>
    <w:rsid w:val="00EE3A59"/>
    <w:rsid w:val="00EE3C75"/>
    <w:rsid w:val="00EE4A18"/>
    <w:rsid w:val="00EE5AB8"/>
    <w:rsid w:val="00EF006A"/>
    <w:rsid w:val="00EF1691"/>
    <w:rsid w:val="00EF2290"/>
    <w:rsid w:val="00EF2C56"/>
    <w:rsid w:val="00EF39F0"/>
    <w:rsid w:val="00EF45C6"/>
    <w:rsid w:val="00EF5158"/>
    <w:rsid w:val="00EF53CC"/>
    <w:rsid w:val="00EF58C6"/>
    <w:rsid w:val="00EF6A00"/>
    <w:rsid w:val="00EF6A1D"/>
    <w:rsid w:val="00F00A00"/>
    <w:rsid w:val="00F00CD2"/>
    <w:rsid w:val="00F00D36"/>
    <w:rsid w:val="00F01333"/>
    <w:rsid w:val="00F0170F"/>
    <w:rsid w:val="00F025C8"/>
    <w:rsid w:val="00F027DF"/>
    <w:rsid w:val="00F02A73"/>
    <w:rsid w:val="00F0350A"/>
    <w:rsid w:val="00F03684"/>
    <w:rsid w:val="00F0391B"/>
    <w:rsid w:val="00F04140"/>
    <w:rsid w:val="00F049D5"/>
    <w:rsid w:val="00F05192"/>
    <w:rsid w:val="00F05CF4"/>
    <w:rsid w:val="00F06248"/>
    <w:rsid w:val="00F06494"/>
    <w:rsid w:val="00F06F31"/>
    <w:rsid w:val="00F106B1"/>
    <w:rsid w:val="00F106F5"/>
    <w:rsid w:val="00F11053"/>
    <w:rsid w:val="00F110D2"/>
    <w:rsid w:val="00F1205E"/>
    <w:rsid w:val="00F12F21"/>
    <w:rsid w:val="00F13625"/>
    <w:rsid w:val="00F149D8"/>
    <w:rsid w:val="00F156E8"/>
    <w:rsid w:val="00F15E6A"/>
    <w:rsid w:val="00F164A8"/>
    <w:rsid w:val="00F17CA7"/>
    <w:rsid w:val="00F17F3A"/>
    <w:rsid w:val="00F205C7"/>
    <w:rsid w:val="00F21F34"/>
    <w:rsid w:val="00F22809"/>
    <w:rsid w:val="00F22EC1"/>
    <w:rsid w:val="00F235CE"/>
    <w:rsid w:val="00F24B16"/>
    <w:rsid w:val="00F25FD8"/>
    <w:rsid w:val="00F27AD9"/>
    <w:rsid w:val="00F31029"/>
    <w:rsid w:val="00F31D0C"/>
    <w:rsid w:val="00F32095"/>
    <w:rsid w:val="00F32C9C"/>
    <w:rsid w:val="00F3343A"/>
    <w:rsid w:val="00F3403D"/>
    <w:rsid w:val="00F355F3"/>
    <w:rsid w:val="00F35832"/>
    <w:rsid w:val="00F3608A"/>
    <w:rsid w:val="00F372C7"/>
    <w:rsid w:val="00F37871"/>
    <w:rsid w:val="00F37E4E"/>
    <w:rsid w:val="00F40CE8"/>
    <w:rsid w:val="00F4113C"/>
    <w:rsid w:val="00F43168"/>
    <w:rsid w:val="00F444C4"/>
    <w:rsid w:val="00F46454"/>
    <w:rsid w:val="00F46F76"/>
    <w:rsid w:val="00F470AB"/>
    <w:rsid w:val="00F477F9"/>
    <w:rsid w:val="00F500B6"/>
    <w:rsid w:val="00F50451"/>
    <w:rsid w:val="00F51BD7"/>
    <w:rsid w:val="00F52472"/>
    <w:rsid w:val="00F5257D"/>
    <w:rsid w:val="00F52E3E"/>
    <w:rsid w:val="00F52F24"/>
    <w:rsid w:val="00F52F67"/>
    <w:rsid w:val="00F53630"/>
    <w:rsid w:val="00F53793"/>
    <w:rsid w:val="00F53C92"/>
    <w:rsid w:val="00F54C09"/>
    <w:rsid w:val="00F56239"/>
    <w:rsid w:val="00F56ACD"/>
    <w:rsid w:val="00F57169"/>
    <w:rsid w:val="00F57289"/>
    <w:rsid w:val="00F57C80"/>
    <w:rsid w:val="00F6144F"/>
    <w:rsid w:val="00F6191D"/>
    <w:rsid w:val="00F61BA5"/>
    <w:rsid w:val="00F65CAA"/>
    <w:rsid w:val="00F65EA7"/>
    <w:rsid w:val="00F664A4"/>
    <w:rsid w:val="00F66526"/>
    <w:rsid w:val="00F66AB9"/>
    <w:rsid w:val="00F671B3"/>
    <w:rsid w:val="00F67C1E"/>
    <w:rsid w:val="00F71048"/>
    <w:rsid w:val="00F710BD"/>
    <w:rsid w:val="00F72920"/>
    <w:rsid w:val="00F739BE"/>
    <w:rsid w:val="00F74249"/>
    <w:rsid w:val="00F768F5"/>
    <w:rsid w:val="00F800B6"/>
    <w:rsid w:val="00F806FB"/>
    <w:rsid w:val="00F81260"/>
    <w:rsid w:val="00F81AD6"/>
    <w:rsid w:val="00F82ED0"/>
    <w:rsid w:val="00F832EF"/>
    <w:rsid w:val="00F833AE"/>
    <w:rsid w:val="00F83710"/>
    <w:rsid w:val="00F838EA"/>
    <w:rsid w:val="00F849B9"/>
    <w:rsid w:val="00F84A06"/>
    <w:rsid w:val="00F856EB"/>
    <w:rsid w:val="00F857B1"/>
    <w:rsid w:val="00F85CD5"/>
    <w:rsid w:val="00F85FE1"/>
    <w:rsid w:val="00F8680B"/>
    <w:rsid w:val="00F87569"/>
    <w:rsid w:val="00F877A5"/>
    <w:rsid w:val="00F87C22"/>
    <w:rsid w:val="00F90D06"/>
    <w:rsid w:val="00F91372"/>
    <w:rsid w:val="00F91E2F"/>
    <w:rsid w:val="00F91F61"/>
    <w:rsid w:val="00F92AD0"/>
    <w:rsid w:val="00F931A5"/>
    <w:rsid w:val="00F9320C"/>
    <w:rsid w:val="00F933F1"/>
    <w:rsid w:val="00F93AE2"/>
    <w:rsid w:val="00F951AD"/>
    <w:rsid w:val="00F9540B"/>
    <w:rsid w:val="00F95D7B"/>
    <w:rsid w:val="00F95F30"/>
    <w:rsid w:val="00F96D53"/>
    <w:rsid w:val="00F96FC2"/>
    <w:rsid w:val="00FA1BC7"/>
    <w:rsid w:val="00FA20A5"/>
    <w:rsid w:val="00FA2740"/>
    <w:rsid w:val="00FA2862"/>
    <w:rsid w:val="00FA3333"/>
    <w:rsid w:val="00FA3E16"/>
    <w:rsid w:val="00FA517C"/>
    <w:rsid w:val="00FA51F4"/>
    <w:rsid w:val="00FA5E7D"/>
    <w:rsid w:val="00FA6AD8"/>
    <w:rsid w:val="00FA7952"/>
    <w:rsid w:val="00FA7992"/>
    <w:rsid w:val="00FA7E49"/>
    <w:rsid w:val="00FB0245"/>
    <w:rsid w:val="00FB03F0"/>
    <w:rsid w:val="00FB07F9"/>
    <w:rsid w:val="00FB0D55"/>
    <w:rsid w:val="00FB1438"/>
    <w:rsid w:val="00FB3D1B"/>
    <w:rsid w:val="00FB41B9"/>
    <w:rsid w:val="00FB48E5"/>
    <w:rsid w:val="00FB4E01"/>
    <w:rsid w:val="00FB606F"/>
    <w:rsid w:val="00FB7AA6"/>
    <w:rsid w:val="00FB7C07"/>
    <w:rsid w:val="00FC072B"/>
    <w:rsid w:val="00FC1AEB"/>
    <w:rsid w:val="00FC272F"/>
    <w:rsid w:val="00FC2D23"/>
    <w:rsid w:val="00FC2FBC"/>
    <w:rsid w:val="00FC32A7"/>
    <w:rsid w:val="00FC47B2"/>
    <w:rsid w:val="00FC620D"/>
    <w:rsid w:val="00FC6427"/>
    <w:rsid w:val="00FC73F0"/>
    <w:rsid w:val="00FD08A5"/>
    <w:rsid w:val="00FD2DC4"/>
    <w:rsid w:val="00FD645A"/>
    <w:rsid w:val="00FD691A"/>
    <w:rsid w:val="00FD6B5E"/>
    <w:rsid w:val="00FD6E77"/>
    <w:rsid w:val="00FE0474"/>
    <w:rsid w:val="00FE161E"/>
    <w:rsid w:val="00FE1A3B"/>
    <w:rsid w:val="00FE3FFD"/>
    <w:rsid w:val="00FE44D7"/>
    <w:rsid w:val="00FE45CE"/>
    <w:rsid w:val="00FE47CC"/>
    <w:rsid w:val="00FE4D83"/>
    <w:rsid w:val="00FE6AD1"/>
    <w:rsid w:val="00FE7756"/>
    <w:rsid w:val="00FF0322"/>
    <w:rsid w:val="00FF136B"/>
    <w:rsid w:val="00FF1EB5"/>
    <w:rsid w:val="00FF2BD5"/>
    <w:rsid w:val="00FF5E85"/>
    <w:rsid w:val="00FF71F3"/>
    <w:rsid w:val="00FF734F"/>
    <w:rsid w:val="00FF75BA"/>
    <w:rsid w:val="00FF7B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8BBBE"/>
  <w15:chartTrackingRefBased/>
  <w15:docId w15:val="{0648395A-5A27-4EE4-8CD7-2164599C0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0B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F653E"/>
    <w:pPr>
      <w:spacing w:before="100" w:beforeAutospacing="1" w:after="100" w:afterAutospacing="1"/>
    </w:pPr>
  </w:style>
  <w:style w:type="paragraph" w:styleId="ListParagraph">
    <w:name w:val="List Paragraph"/>
    <w:basedOn w:val="Normal"/>
    <w:uiPriority w:val="34"/>
    <w:qFormat/>
    <w:rsid w:val="00141A3B"/>
    <w:pPr>
      <w:ind w:left="720"/>
      <w:contextualSpacing/>
    </w:pPr>
  </w:style>
  <w:style w:type="paragraph" w:styleId="Header">
    <w:name w:val="header"/>
    <w:basedOn w:val="Normal"/>
    <w:link w:val="HeaderChar"/>
    <w:uiPriority w:val="99"/>
    <w:unhideWhenUsed/>
    <w:rsid w:val="00B67775"/>
    <w:pPr>
      <w:tabs>
        <w:tab w:val="center" w:pos="4680"/>
        <w:tab w:val="right" w:pos="9360"/>
      </w:tabs>
    </w:pPr>
  </w:style>
  <w:style w:type="character" w:customStyle="1" w:styleId="HeaderChar">
    <w:name w:val="Header Char"/>
    <w:basedOn w:val="DefaultParagraphFont"/>
    <w:link w:val="Header"/>
    <w:uiPriority w:val="99"/>
    <w:rsid w:val="00B6777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67775"/>
    <w:pPr>
      <w:tabs>
        <w:tab w:val="center" w:pos="4680"/>
        <w:tab w:val="right" w:pos="9360"/>
      </w:tabs>
    </w:pPr>
  </w:style>
  <w:style w:type="character" w:customStyle="1" w:styleId="FooterChar">
    <w:name w:val="Footer Char"/>
    <w:basedOn w:val="DefaultParagraphFont"/>
    <w:link w:val="Footer"/>
    <w:uiPriority w:val="99"/>
    <w:rsid w:val="00B67775"/>
    <w:rPr>
      <w:rFonts w:ascii="Times New Roman" w:eastAsia="Times New Roman" w:hAnsi="Times New Roman" w:cs="Times New Roman"/>
      <w:sz w:val="24"/>
      <w:szCs w:val="24"/>
    </w:rPr>
  </w:style>
  <w:style w:type="character" w:customStyle="1" w:styleId="fontstyle01">
    <w:name w:val="fontstyle01"/>
    <w:basedOn w:val="DefaultParagraphFont"/>
    <w:rsid w:val="004712C7"/>
    <w:rPr>
      <w:rFonts w:ascii="Times-Roman" w:hAnsi="Times-Roman" w:hint="default"/>
      <w:b w:val="0"/>
      <w:bCs w:val="0"/>
      <w:i w:val="0"/>
      <w:iCs w:val="0"/>
      <w:color w:val="000000"/>
      <w:sz w:val="28"/>
      <w:szCs w:val="28"/>
    </w:rPr>
  </w:style>
  <w:style w:type="character" w:customStyle="1" w:styleId="fontstyle21">
    <w:name w:val="fontstyle21"/>
    <w:basedOn w:val="DefaultParagraphFont"/>
    <w:rsid w:val="004712C7"/>
    <w:rPr>
      <w:rFonts w:ascii="Times-Italic" w:hAnsi="Times-Italic" w:hint="default"/>
      <w:b w:val="0"/>
      <w:bCs w:val="0"/>
      <w:i/>
      <w:iCs/>
      <w:color w:val="000000"/>
      <w:sz w:val="28"/>
      <w:szCs w:val="28"/>
    </w:rPr>
  </w:style>
  <w:style w:type="character" w:styleId="Hyperlink">
    <w:name w:val="Hyperlink"/>
    <w:basedOn w:val="DefaultParagraphFont"/>
    <w:uiPriority w:val="99"/>
    <w:unhideWhenUsed/>
    <w:rsid w:val="002103D2"/>
    <w:rPr>
      <w:color w:val="0000FF"/>
      <w:u w:val="single"/>
    </w:rPr>
  </w:style>
  <w:style w:type="paragraph" w:customStyle="1" w:styleId="sonvb">
    <w:name w:val="son vb"/>
    <w:basedOn w:val="Normal"/>
    <w:link w:val="sonvbChar"/>
    <w:qFormat/>
    <w:rsid w:val="0043244F"/>
    <w:pPr>
      <w:spacing w:after="120" w:line="360" w:lineRule="auto"/>
      <w:jc w:val="both"/>
    </w:pPr>
    <w:rPr>
      <w:rFonts w:eastAsia="Arial"/>
      <w:sz w:val="28"/>
      <w:szCs w:val="22"/>
      <w:lang w:val="vi-VN"/>
    </w:rPr>
  </w:style>
  <w:style w:type="character" w:customStyle="1" w:styleId="sonvbChar">
    <w:name w:val="son vb Char"/>
    <w:link w:val="sonvb"/>
    <w:rsid w:val="0043244F"/>
    <w:rPr>
      <w:rFonts w:ascii="Times New Roman" w:eastAsia="Arial" w:hAnsi="Times New Roman" w:cs="Times New Roman"/>
      <w:sz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0116">
      <w:bodyDiv w:val="1"/>
      <w:marLeft w:val="0"/>
      <w:marRight w:val="0"/>
      <w:marTop w:val="0"/>
      <w:marBottom w:val="0"/>
      <w:divBdr>
        <w:top w:val="none" w:sz="0" w:space="0" w:color="auto"/>
        <w:left w:val="none" w:sz="0" w:space="0" w:color="auto"/>
        <w:bottom w:val="none" w:sz="0" w:space="0" w:color="auto"/>
        <w:right w:val="none" w:sz="0" w:space="0" w:color="auto"/>
      </w:divBdr>
    </w:div>
    <w:div w:id="28648617">
      <w:bodyDiv w:val="1"/>
      <w:marLeft w:val="0"/>
      <w:marRight w:val="0"/>
      <w:marTop w:val="0"/>
      <w:marBottom w:val="0"/>
      <w:divBdr>
        <w:top w:val="none" w:sz="0" w:space="0" w:color="auto"/>
        <w:left w:val="none" w:sz="0" w:space="0" w:color="auto"/>
        <w:bottom w:val="none" w:sz="0" w:space="0" w:color="auto"/>
        <w:right w:val="none" w:sz="0" w:space="0" w:color="auto"/>
      </w:divBdr>
    </w:div>
    <w:div w:id="30764885">
      <w:bodyDiv w:val="1"/>
      <w:marLeft w:val="0"/>
      <w:marRight w:val="0"/>
      <w:marTop w:val="0"/>
      <w:marBottom w:val="0"/>
      <w:divBdr>
        <w:top w:val="none" w:sz="0" w:space="0" w:color="auto"/>
        <w:left w:val="none" w:sz="0" w:space="0" w:color="auto"/>
        <w:bottom w:val="none" w:sz="0" w:space="0" w:color="auto"/>
        <w:right w:val="none" w:sz="0" w:space="0" w:color="auto"/>
      </w:divBdr>
    </w:div>
    <w:div w:id="60182251">
      <w:bodyDiv w:val="1"/>
      <w:marLeft w:val="0"/>
      <w:marRight w:val="0"/>
      <w:marTop w:val="0"/>
      <w:marBottom w:val="0"/>
      <w:divBdr>
        <w:top w:val="none" w:sz="0" w:space="0" w:color="auto"/>
        <w:left w:val="none" w:sz="0" w:space="0" w:color="auto"/>
        <w:bottom w:val="none" w:sz="0" w:space="0" w:color="auto"/>
        <w:right w:val="none" w:sz="0" w:space="0" w:color="auto"/>
      </w:divBdr>
    </w:div>
    <w:div w:id="71397797">
      <w:bodyDiv w:val="1"/>
      <w:marLeft w:val="0"/>
      <w:marRight w:val="0"/>
      <w:marTop w:val="0"/>
      <w:marBottom w:val="0"/>
      <w:divBdr>
        <w:top w:val="none" w:sz="0" w:space="0" w:color="auto"/>
        <w:left w:val="none" w:sz="0" w:space="0" w:color="auto"/>
        <w:bottom w:val="none" w:sz="0" w:space="0" w:color="auto"/>
        <w:right w:val="none" w:sz="0" w:space="0" w:color="auto"/>
      </w:divBdr>
    </w:div>
    <w:div w:id="80758248">
      <w:bodyDiv w:val="1"/>
      <w:marLeft w:val="0"/>
      <w:marRight w:val="0"/>
      <w:marTop w:val="0"/>
      <w:marBottom w:val="0"/>
      <w:divBdr>
        <w:top w:val="none" w:sz="0" w:space="0" w:color="auto"/>
        <w:left w:val="none" w:sz="0" w:space="0" w:color="auto"/>
        <w:bottom w:val="none" w:sz="0" w:space="0" w:color="auto"/>
        <w:right w:val="none" w:sz="0" w:space="0" w:color="auto"/>
      </w:divBdr>
    </w:div>
    <w:div w:id="155610339">
      <w:bodyDiv w:val="1"/>
      <w:marLeft w:val="0"/>
      <w:marRight w:val="0"/>
      <w:marTop w:val="0"/>
      <w:marBottom w:val="0"/>
      <w:divBdr>
        <w:top w:val="none" w:sz="0" w:space="0" w:color="auto"/>
        <w:left w:val="none" w:sz="0" w:space="0" w:color="auto"/>
        <w:bottom w:val="none" w:sz="0" w:space="0" w:color="auto"/>
        <w:right w:val="none" w:sz="0" w:space="0" w:color="auto"/>
      </w:divBdr>
    </w:div>
    <w:div w:id="226913613">
      <w:bodyDiv w:val="1"/>
      <w:marLeft w:val="0"/>
      <w:marRight w:val="0"/>
      <w:marTop w:val="0"/>
      <w:marBottom w:val="0"/>
      <w:divBdr>
        <w:top w:val="none" w:sz="0" w:space="0" w:color="auto"/>
        <w:left w:val="none" w:sz="0" w:space="0" w:color="auto"/>
        <w:bottom w:val="none" w:sz="0" w:space="0" w:color="auto"/>
        <w:right w:val="none" w:sz="0" w:space="0" w:color="auto"/>
      </w:divBdr>
    </w:div>
    <w:div w:id="234706192">
      <w:bodyDiv w:val="1"/>
      <w:marLeft w:val="0"/>
      <w:marRight w:val="0"/>
      <w:marTop w:val="0"/>
      <w:marBottom w:val="0"/>
      <w:divBdr>
        <w:top w:val="none" w:sz="0" w:space="0" w:color="auto"/>
        <w:left w:val="none" w:sz="0" w:space="0" w:color="auto"/>
        <w:bottom w:val="none" w:sz="0" w:space="0" w:color="auto"/>
        <w:right w:val="none" w:sz="0" w:space="0" w:color="auto"/>
      </w:divBdr>
    </w:div>
    <w:div w:id="243878738">
      <w:bodyDiv w:val="1"/>
      <w:marLeft w:val="0"/>
      <w:marRight w:val="0"/>
      <w:marTop w:val="0"/>
      <w:marBottom w:val="0"/>
      <w:divBdr>
        <w:top w:val="none" w:sz="0" w:space="0" w:color="auto"/>
        <w:left w:val="none" w:sz="0" w:space="0" w:color="auto"/>
        <w:bottom w:val="none" w:sz="0" w:space="0" w:color="auto"/>
        <w:right w:val="none" w:sz="0" w:space="0" w:color="auto"/>
      </w:divBdr>
    </w:div>
    <w:div w:id="292440630">
      <w:bodyDiv w:val="1"/>
      <w:marLeft w:val="0"/>
      <w:marRight w:val="0"/>
      <w:marTop w:val="0"/>
      <w:marBottom w:val="0"/>
      <w:divBdr>
        <w:top w:val="none" w:sz="0" w:space="0" w:color="auto"/>
        <w:left w:val="none" w:sz="0" w:space="0" w:color="auto"/>
        <w:bottom w:val="none" w:sz="0" w:space="0" w:color="auto"/>
        <w:right w:val="none" w:sz="0" w:space="0" w:color="auto"/>
      </w:divBdr>
    </w:div>
    <w:div w:id="298074789">
      <w:bodyDiv w:val="1"/>
      <w:marLeft w:val="0"/>
      <w:marRight w:val="0"/>
      <w:marTop w:val="0"/>
      <w:marBottom w:val="0"/>
      <w:divBdr>
        <w:top w:val="none" w:sz="0" w:space="0" w:color="auto"/>
        <w:left w:val="none" w:sz="0" w:space="0" w:color="auto"/>
        <w:bottom w:val="none" w:sz="0" w:space="0" w:color="auto"/>
        <w:right w:val="none" w:sz="0" w:space="0" w:color="auto"/>
      </w:divBdr>
    </w:div>
    <w:div w:id="327175505">
      <w:bodyDiv w:val="1"/>
      <w:marLeft w:val="0"/>
      <w:marRight w:val="0"/>
      <w:marTop w:val="0"/>
      <w:marBottom w:val="0"/>
      <w:divBdr>
        <w:top w:val="none" w:sz="0" w:space="0" w:color="auto"/>
        <w:left w:val="none" w:sz="0" w:space="0" w:color="auto"/>
        <w:bottom w:val="none" w:sz="0" w:space="0" w:color="auto"/>
        <w:right w:val="none" w:sz="0" w:space="0" w:color="auto"/>
      </w:divBdr>
    </w:div>
    <w:div w:id="344484202">
      <w:bodyDiv w:val="1"/>
      <w:marLeft w:val="0"/>
      <w:marRight w:val="0"/>
      <w:marTop w:val="0"/>
      <w:marBottom w:val="0"/>
      <w:divBdr>
        <w:top w:val="none" w:sz="0" w:space="0" w:color="auto"/>
        <w:left w:val="none" w:sz="0" w:space="0" w:color="auto"/>
        <w:bottom w:val="none" w:sz="0" w:space="0" w:color="auto"/>
        <w:right w:val="none" w:sz="0" w:space="0" w:color="auto"/>
      </w:divBdr>
    </w:div>
    <w:div w:id="384447754">
      <w:bodyDiv w:val="1"/>
      <w:marLeft w:val="0"/>
      <w:marRight w:val="0"/>
      <w:marTop w:val="0"/>
      <w:marBottom w:val="0"/>
      <w:divBdr>
        <w:top w:val="none" w:sz="0" w:space="0" w:color="auto"/>
        <w:left w:val="none" w:sz="0" w:space="0" w:color="auto"/>
        <w:bottom w:val="none" w:sz="0" w:space="0" w:color="auto"/>
        <w:right w:val="none" w:sz="0" w:space="0" w:color="auto"/>
      </w:divBdr>
    </w:div>
    <w:div w:id="393116199">
      <w:bodyDiv w:val="1"/>
      <w:marLeft w:val="0"/>
      <w:marRight w:val="0"/>
      <w:marTop w:val="0"/>
      <w:marBottom w:val="0"/>
      <w:divBdr>
        <w:top w:val="none" w:sz="0" w:space="0" w:color="auto"/>
        <w:left w:val="none" w:sz="0" w:space="0" w:color="auto"/>
        <w:bottom w:val="none" w:sz="0" w:space="0" w:color="auto"/>
        <w:right w:val="none" w:sz="0" w:space="0" w:color="auto"/>
      </w:divBdr>
    </w:div>
    <w:div w:id="434861074">
      <w:bodyDiv w:val="1"/>
      <w:marLeft w:val="0"/>
      <w:marRight w:val="0"/>
      <w:marTop w:val="0"/>
      <w:marBottom w:val="0"/>
      <w:divBdr>
        <w:top w:val="none" w:sz="0" w:space="0" w:color="auto"/>
        <w:left w:val="none" w:sz="0" w:space="0" w:color="auto"/>
        <w:bottom w:val="none" w:sz="0" w:space="0" w:color="auto"/>
        <w:right w:val="none" w:sz="0" w:space="0" w:color="auto"/>
      </w:divBdr>
    </w:div>
    <w:div w:id="560560090">
      <w:bodyDiv w:val="1"/>
      <w:marLeft w:val="0"/>
      <w:marRight w:val="0"/>
      <w:marTop w:val="0"/>
      <w:marBottom w:val="0"/>
      <w:divBdr>
        <w:top w:val="none" w:sz="0" w:space="0" w:color="auto"/>
        <w:left w:val="none" w:sz="0" w:space="0" w:color="auto"/>
        <w:bottom w:val="none" w:sz="0" w:space="0" w:color="auto"/>
        <w:right w:val="none" w:sz="0" w:space="0" w:color="auto"/>
      </w:divBdr>
    </w:div>
    <w:div w:id="658072407">
      <w:bodyDiv w:val="1"/>
      <w:marLeft w:val="0"/>
      <w:marRight w:val="0"/>
      <w:marTop w:val="0"/>
      <w:marBottom w:val="0"/>
      <w:divBdr>
        <w:top w:val="none" w:sz="0" w:space="0" w:color="auto"/>
        <w:left w:val="none" w:sz="0" w:space="0" w:color="auto"/>
        <w:bottom w:val="none" w:sz="0" w:space="0" w:color="auto"/>
        <w:right w:val="none" w:sz="0" w:space="0" w:color="auto"/>
      </w:divBdr>
    </w:div>
    <w:div w:id="660735001">
      <w:bodyDiv w:val="1"/>
      <w:marLeft w:val="0"/>
      <w:marRight w:val="0"/>
      <w:marTop w:val="0"/>
      <w:marBottom w:val="0"/>
      <w:divBdr>
        <w:top w:val="none" w:sz="0" w:space="0" w:color="auto"/>
        <w:left w:val="none" w:sz="0" w:space="0" w:color="auto"/>
        <w:bottom w:val="none" w:sz="0" w:space="0" w:color="auto"/>
        <w:right w:val="none" w:sz="0" w:space="0" w:color="auto"/>
      </w:divBdr>
    </w:div>
    <w:div w:id="672219811">
      <w:bodyDiv w:val="1"/>
      <w:marLeft w:val="0"/>
      <w:marRight w:val="0"/>
      <w:marTop w:val="0"/>
      <w:marBottom w:val="0"/>
      <w:divBdr>
        <w:top w:val="none" w:sz="0" w:space="0" w:color="auto"/>
        <w:left w:val="none" w:sz="0" w:space="0" w:color="auto"/>
        <w:bottom w:val="none" w:sz="0" w:space="0" w:color="auto"/>
        <w:right w:val="none" w:sz="0" w:space="0" w:color="auto"/>
      </w:divBdr>
    </w:div>
    <w:div w:id="773750373">
      <w:bodyDiv w:val="1"/>
      <w:marLeft w:val="0"/>
      <w:marRight w:val="0"/>
      <w:marTop w:val="0"/>
      <w:marBottom w:val="0"/>
      <w:divBdr>
        <w:top w:val="none" w:sz="0" w:space="0" w:color="auto"/>
        <w:left w:val="none" w:sz="0" w:space="0" w:color="auto"/>
        <w:bottom w:val="none" w:sz="0" w:space="0" w:color="auto"/>
        <w:right w:val="none" w:sz="0" w:space="0" w:color="auto"/>
      </w:divBdr>
    </w:div>
    <w:div w:id="848249801">
      <w:bodyDiv w:val="1"/>
      <w:marLeft w:val="0"/>
      <w:marRight w:val="0"/>
      <w:marTop w:val="0"/>
      <w:marBottom w:val="0"/>
      <w:divBdr>
        <w:top w:val="none" w:sz="0" w:space="0" w:color="auto"/>
        <w:left w:val="none" w:sz="0" w:space="0" w:color="auto"/>
        <w:bottom w:val="none" w:sz="0" w:space="0" w:color="auto"/>
        <w:right w:val="none" w:sz="0" w:space="0" w:color="auto"/>
      </w:divBdr>
    </w:div>
    <w:div w:id="892038131">
      <w:bodyDiv w:val="1"/>
      <w:marLeft w:val="0"/>
      <w:marRight w:val="0"/>
      <w:marTop w:val="0"/>
      <w:marBottom w:val="0"/>
      <w:divBdr>
        <w:top w:val="none" w:sz="0" w:space="0" w:color="auto"/>
        <w:left w:val="none" w:sz="0" w:space="0" w:color="auto"/>
        <w:bottom w:val="none" w:sz="0" w:space="0" w:color="auto"/>
        <w:right w:val="none" w:sz="0" w:space="0" w:color="auto"/>
      </w:divBdr>
    </w:div>
    <w:div w:id="892617449">
      <w:bodyDiv w:val="1"/>
      <w:marLeft w:val="0"/>
      <w:marRight w:val="0"/>
      <w:marTop w:val="0"/>
      <w:marBottom w:val="0"/>
      <w:divBdr>
        <w:top w:val="none" w:sz="0" w:space="0" w:color="auto"/>
        <w:left w:val="none" w:sz="0" w:space="0" w:color="auto"/>
        <w:bottom w:val="none" w:sz="0" w:space="0" w:color="auto"/>
        <w:right w:val="none" w:sz="0" w:space="0" w:color="auto"/>
      </w:divBdr>
    </w:div>
    <w:div w:id="945771224">
      <w:bodyDiv w:val="1"/>
      <w:marLeft w:val="0"/>
      <w:marRight w:val="0"/>
      <w:marTop w:val="0"/>
      <w:marBottom w:val="0"/>
      <w:divBdr>
        <w:top w:val="none" w:sz="0" w:space="0" w:color="auto"/>
        <w:left w:val="none" w:sz="0" w:space="0" w:color="auto"/>
        <w:bottom w:val="none" w:sz="0" w:space="0" w:color="auto"/>
        <w:right w:val="none" w:sz="0" w:space="0" w:color="auto"/>
      </w:divBdr>
    </w:div>
    <w:div w:id="1008946814">
      <w:bodyDiv w:val="1"/>
      <w:marLeft w:val="0"/>
      <w:marRight w:val="0"/>
      <w:marTop w:val="0"/>
      <w:marBottom w:val="0"/>
      <w:divBdr>
        <w:top w:val="none" w:sz="0" w:space="0" w:color="auto"/>
        <w:left w:val="none" w:sz="0" w:space="0" w:color="auto"/>
        <w:bottom w:val="none" w:sz="0" w:space="0" w:color="auto"/>
        <w:right w:val="none" w:sz="0" w:space="0" w:color="auto"/>
      </w:divBdr>
    </w:div>
    <w:div w:id="1043290751">
      <w:bodyDiv w:val="1"/>
      <w:marLeft w:val="0"/>
      <w:marRight w:val="0"/>
      <w:marTop w:val="0"/>
      <w:marBottom w:val="0"/>
      <w:divBdr>
        <w:top w:val="none" w:sz="0" w:space="0" w:color="auto"/>
        <w:left w:val="none" w:sz="0" w:space="0" w:color="auto"/>
        <w:bottom w:val="none" w:sz="0" w:space="0" w:color="auto"/>
        <w:right w:val="none" w:sz="0" w:space="0" w:color="auto"/>
      </w:divBdr>
    </w:div>
    <w:div w:id="1103763426">
      <w:bodyDiv w:val="1"/>
      <w:marLeft w:val="0"/>
      <w:marRight w:val="0"/>
      <w:marTop w:val="0"/>
      <w:marBottom w:val="0"/>
      <w:divBdr>
        <w:top w:val="none" w:sz="0" w:space="0" w:color="auto"/>
        <w:left w:val="none" w:sz="0" w:space="0" w:color="auto"/>
        <w:bottom w:val="none" w:sz="0" w:space="0" w:color="auto"/>
        <w:right w:val="none" w:sz="0" w:space="0" w:color="auto"/>
      </w:divBdr>
    </w:div>
    <w:div w:id="1179271983">
      <w:bodyDiv w:val="1"/>
      <w:marLeft w:val="0"/>
      <w:marRight w:val="0"/>
      <w:marTop w:val="0"/>
      <w:marBottom w:val="0"/>
      <w:divBdr>
        <w:top w:val="none" w:sz="0" w:space="0" w:color="auto"/>
        <w:left w:val="none" w:sz="0" w:space="0" w:color="auto"/>
        <w:bottom w:val="none" w:sz="0" w:space="0" w:color="auto"/>
        <w:right w:val="none" w:sz="0" w:space="0" w:color="auto"/>
      </w:divBdr>
    </w:div>
    <w:div w:id="1218011927">
      <w:bodyDiv w:val="1"/>
      <w:marLeft w:val="0"/>
      <w:marRight w:val="0"/>
      <w:marTop w:val="0"/>
      <w:marBottom w:val="0"/>
      <w:divBdr>
        <w:top w:val="none" w:sz="0" w:space="0" w:color="auto"/>
        <w:left w:val="none" w:sz="0" w:space="0" w:color="auto"/>
        <w:bottom w:val="none" w:sz="0" w:space="0" w:color="auto"/>
        <w:right w:val="none" w:sz="0" w:space="0" w:color="auto"/>
      </w:divBdr>
    </w:div>
    <w:div w:id="1364205070">
      <w:bodyDiv w:val="1"/>
      <w:marLeft w:val="0"/>
      <w:marRight w:val="0"/>
      <w:marTop w:val="0"/>
      <w:marBottom w:val="0"/>
      <w:divBdr>
        <w:top w:val="none" w:sz="0" w:space="0" w:color="auto"/>
        <w:left w:val="none" w:sz="0" w:space="0" w:color="auto"/>
        <w:bottom w:val="none" w:sz="0" w:space="0" w:color="auto"/>
        <w:right w:val="none" w:sz="0" w:space="0" w:color="auto"/>
      </w:divBdr>
    </w:div>
    <w:div w:id="1406147689">
      <w:bodyDiv w:val="1"/>
      <w:marLeft w:val="0"/>
      <w:marRight w:val="0"/>
      <w:marTop w:val="0"/>
      <w:marBottom w:val="0"/>
      <w:divBdr>
        <w:top w:val="none" w:sz="0" w:space="0" w:color="auto"/>
        <w:left w:val="none" w:sz="0" w:space="0" w:color="auto"/>
        <w:bottom w:val="none" w:sz="0" w:space="0" w:color="auto"/>
        <w:right w:val="none" w:sz="0" w:space="0" w:color="auto"/>
      </w:divBdr>
    </w:div>
    <w:div w:id="1406412799">
      <w:bodyDiv w:val="1"/>
      <w:marLeft w:val="0"/>
      <w:marRight w:val="0"/>
      <w:marTop w:val="0"/>
      <w:marBottom w:val="0"/>
      <w:divBdr>
        <w:top w:val="none" w:sz="0" w:space="0" w:color="auto"/>
        <w:left w:val="none" w:sz="0" w:space="0" w:color="auto"/>
        <w:bottom w:val="none" w:sz="0" w:space="0" w:color="auto"/>
        <w:right w:val="none" w:sz="0" w:space="0" w:color="auto"/>
      </w:divBdr>
    </w:div>
    <w:div w:id="1411390860">
      <w:bodyDiv w:val="1"/>
      <w:marLeft w:val="0"/>
      <w:marRight w:val="0"/>
      <w:marTop w:val="0"/>
      <w:marBottom w:val="0"/>
      <w:divBdr>
        <w:top w:val="none" w:sz="0" w:space="0" w:color="auto"/>
        <w:left w:val="none" w:sz="0" w:space="0" w:color="auto"/>
        <w:bottom w:val="none" w:sz="0" w:space="0" w:color="auto"/>
        <w:right w:val="none" w:sz="0" w:space="0" w:color="auto"/>
      </w:divBdr>
    </w:div>
    <w:div w:id="1476026958">
      <w:bodyDiv w:val="1"/>
      <w:marLeft w:val="0"/>
      <w:marRight w:val="0"/>
      <w:marTop w:val="0"/>
      <w:marBottom w:val="0"/>
      <w:divBdr>
        <w:top w:val="none" w:sz="0" w:space="0" w:color="auto"/>
        <w:left w:val="none" w:sz="0" w:space="0" w:color="auto"/>
        <w:bottom w:val="none" w:sz="0" w:space="0" w:color="auto"/>
        <w:right w:val="none" w:sz="0" w:space="0" w:color="auto"/>
      </w:divBdr>
    </w:div>
    <w:div w:id="1546680922">
      <w:bodyDiv w:val="1"/>
      <w:marLeft w:val="0"/>
      <w:marRight w:val="0"/>
      <w:marTop w:val="0"/>
      <w:marBottom w:val="0"/>
      <w:divBdr>
        <w:top w:val="none" w:sz="0" w:space="0" w:color="auto"/>
        <w:left w:val="none" w:sz="0" w:space="0" w:color="auto"/>
        <w:bottom w:val="none" w:sz="0" w:space="0" w:color="auto"/>
        <w:right w:val="none" w:sz="0" w:space="0" w:color="auto"/>
      </w:divBdr>
    </w:div>
    <w:div w:id="1549339426">
      <w:bodyDiv w:val="1"/>
      <w:marLeft w:val="0"/>
      <w:marRight w:val="0"/>
      <w:marTop w:val="0"/>
      <w:marBottom w:val="0"/>
      <w:divBdr>
        <w:top w:val="none" w:sz="0" w:space="0" w:color="auto"/>
        <w:left w:val="none" w:sz="0" w:space="0" w:color="auto"/>
        <w:bottom w:val="none" w:sz="0" w:space="0" w:color="auto"/>
        <w:right w:val="none" w:sz="0" w:space="0" w:color="auto"/>
      </w:divBdr>
    </w:div>
    <w:div w:id="1566605305">
      <w:bodyDiv w:val="1"/>
      <w:marLeft w:val="0"/>
      <w:marRight w:val="0"/>
      <w:marTop w:val="0"/>
      <w:marBottom w:val="0"/>
      <w:divBdr>
        <w:top w:val="none" w:sz="0" w:space="0" w:color="auto"/>
        <w:left w:val="none" w:sz="0" w:space="0" w:color="auto"/>
        <w:bottom w:val="none" w:sz="0" w:space="0" w:color="auto"/>
        <w:right w:val="none" w:sz="0" w:space="0" w:color="auto"/>
      </w:divBdr>
    </w:div>
    <w:div w:id="1573126491">
      <w:bodyDiv w:val="1"/>
      <w:marLeft w:val="0"/>
      <w:marRight w:val="0"/>
      <w:marTop w:val="0"/>
      <w:marBottom w:val="0"/>
      <w:divBdr>
        <w:top w:val="none" w:sz="0" w:space="0" w:color="auto"/>
        <w:left w:val="none" w:sz="0" w:space="0" w:color="auto"/>
        <w:bottom w:val="none" w:sz="0" w:space="0" w:color="auto"/>
        <w:right w:val="none" w:sz="0" w:space="0" w:color="auto"/>
      </w:divBdr>
    </w:div>
    <w:div w:id="1682320493">
      <w:bodyDiv w:val="1"/>
      <w:marLeft w:val="0"/>
      <w:marRight w:val="0"/>
      <w:marTop w:val="0"/>
      <w:marBottom w:val="0"/>
      <w:divBdr>
        <w:top w:val="none" w:sz="0" w:space="0" w:color="auto"/>
        <w:left w:val="none" w:sz="0" w:space="0" w:color="auto"/>
        <w:bottom w:val="none" w:sz="0" w:space="0" w:color="auto"/>
        <w:right w:val="none" w:sz="0" w:space="0" w:color="auto"/>
      </w:divBdr>
    </w:div>
    <w:div w:id="1692535675">
      <w:bodyDiv w:val="1"/>
      <w:marLeft w:val="0"/>
      <w:marRight w:val="0"/>
      <w:marTop w:val="0"/>
      <w:marBottom w:val="0"/>
      <w:divBdr>
        <w:top w:val="none" w:sz="0" w:space="0" w:color="auto"/>
        <w:left w:val="none" w:sz="0" w:space="0" w:color="auto"/>
        <w:bottom w:val="none" w:sz="0" w:space="0" w:color="auto"/>
        <w:right w:val="none" w:sz="0" w:space="0" w:color="auto"/>
      </w:divBdr>
    </w:div>
    <w:div w:id="1719280757">
      <w:bodyDiv w:val="1"/>
      <w:marLeft w:val="0"/>
      <w:marRight w:val="0"/>
      <w:marTop w:val="0"/>
      <w:marBottom w:val="0"/>
      <w:divBdr>
        <w:top w:val="none" w:sz="0" w:space="0" w:color="auto"/>
        <w:left w:val="none" w:sz="0" w:space="0" w:color="auto"/>
        <w:bottom w:val="none" w:sz="0" w:space="0" w:color="auto"/>
        <w:right w:val="none" w:sz="0" w:space="0" w:color="auto"/>
      </w:divBdr>
    </w:div>
    <w:div w:id="1727100474">
      <w:bodyDiv w:val="1"/>
      <w:marLeft w:val="0"/>
      <w:marRight w:val="0"/>
      <w:marTop w:val="0"/>
      <w:marBottom w:val="0"/>
      <w:divBdr>
        <w:top w:val="none" w:sz="0" w:space="0" w:color="auto"/>
        <w:left w:val="none" w:sz="0" w:space="0" w:color="auto"/>
        <w:bottom w:val="none" w:sz="0" w:space="0" w:color="auto"/>
        <w:right w:val="none" w:sz="0" w:space="0" w:color="auto"/>
      </w:divBdr>
    </w:div>
    <w:div w:id="1810703329">
      <w:bodyDiv w:val="1"/>
      <w:marLeft w:val="0"/>
      <w:marRight w:val="0"/>
      <w:marTop w:val="0"/>
      <w:marBottom w:val="0"/>
      <w:divBdr>
        <w:top w:val="none" w:sz="0" w:space="0" w:color="auto"/>
        <w:left w:val="none" w:sz="0" w:space="0" w:color="auto"/>
        <w:bottom w:val="none" w:sz="0" w:space="0" w:color="auto"/>
        <w:right w:val="none" w:sz="0" w:space="0" w:color="auto"/>
      </w:divBdr>
    </w:div>
    <w:div w:id="1884706292">
      <w:bodyDiv w:val="1"/>
      <w:marLeft w:val="0"/>
      <w:marRight w:val="0"/>
      <w:marTop w:val="0"/>
      <w:marBottom w:val="0"/>
      <w:divBdr>
        <w:top w:val="none" w:sz="0" w:space="0" w:color="auto"/>
        <w:left w:val="none" w:sz="0" w:space="0" w:color="auto"/>
        <w:bottom w:val="none" w:sz="0" w:space="0" w:color="auto"/>
        <w:right w:val="none" w:sz="0" w:space="0" w:color="auto"/>
      </w:divBdr>
    </w:div>
    <w:div w:id="1905329520">
      <w:bodyDiv w:val="1"/>
      <w:marLeft w:val="0"/>
      <w:marRight w:val="0"/>
      <w:marTop w:val="0"/>
      <w:marBottom w:val="0"/>
      <w:divBdr>
        <w:top w:val="none" w:sz="0" w:space="0" w:color="auto"/>
        <w:left w:val="none" w:sz="0" w:space="0" w:color="auto"/>
        <w:bottom w:val="none" w:sz="0" w:space="0" w:color="auto"/>
        <w:right w:val="none" w:sz="0" w:space="0" w:color="auto"/>
      </w:divBdr>
    </w:div>
    <w:div w:id="1906332343">
      <w:bodyDiv w:val="1"/>
      <w:marLeft w:val="0"/>
      <w:marRight w:val="0"/>
      <w:marTop w:val="0"/>
      <w:marBottom w:val="0"/>
      <w:divBdr>
        <w:top w:val="none" w:sz="0" w:space="0" w:color="auto"/>
        <w:left w:val="none" w:sz="0" w:space="0" w:color="auto"/>
        <w:bottom w:val="none" w:sz="0" w:space="0" w:color="auto"/>
        <w:right w:val="none" w:sz="0" w:space="0" w:color="auto"/>
      </w:divBdr>
    </w:div>
    <w:div w:id="1988781113">
      <w:bodyDiv w:val="1"/>
      <w:marLeft w:val="0"/>
      <w:marRight w:val="0"/>
      <w:marTop w:val="0"/>
      <w:marBottom w:val="0"/>
      <w:divBdr>
        <w:top w:val="none" w:sz="0" w:space="0" w:color="auto"/>
        <w:left w:val="none" w:sz="0" w:space="0" w:color="auto"/>
        <w:bottom w:val="none" w:sz="0" w:space="0" w:color="auto"/>
        <w:right w:val="none" w:sz="0" w:space="0" w:color="auto"/>
      </w:divBdr>
    </w:div>
    <w:div w:id="2022275976">
      <w:bodyDiv w:val="1"/>
      <w:marLeft w:val="0"/>
      <w:marRight w:val="0"/>
      <w:marTop w:val="0"/>
      <w:marBottom w:val="0"/>
      <w:divBdr>
        <w:top w:val="none" w:sz="0" w:space="0" w:color="auto"/>
        <w:left w:val="none" w:sz="0" w:space="0" w:color="auto"/>
        <w:bottom w:val="none" w:sz="0" w:space="0" w:color="auto"/>
        <w:right w:val="none" w:sz="0" w:space="0" w:color="auto"/>
      </w:divBdr>
    </w:div>
    <w:div w:id="2038582872">
      <w:bodyDiv w:val="1"/>
      <w:marLeft w:val="0"/>
      <w:marRight w:val="0"/>
      <w:marTop w:val="0"/>
      <w:marBottom w:val="0"/>
      <w:divBdr>
        <w:top w:val="none" w:sz="0" w:space="0" w:color="auto"/>
        <w:left w:val="none" w:sz="0" w:space="0" w:color="auto"/>
        <w:bottom w:val="none" w:sz="0" w:space="0" w:color="auto"/>
        <w:right w:val="none" w:sz="0" w:space="0" w:color="auto"/>
      </w:divBdr>
    </w:div>
    <w:div w:id="2086149177">
      <w:bodyDiv w:val="1"/>
      <w:marLeft w:val="0"/>
      <w:marRight w:val="0"/>
      <w:marTop w:val="0"/>
      <w:marBottom w:val="0"/>
      <w:divBdr>
        <w:top w:val="none" w:sz="0" w:space="0" w:color="auto"/>
        <w:left w:val="none" w:sz="0" w:space="0" w:color="auto"/>
        <w:bottom w:val="none" w:sz="0" w:space="0" w:color="auto"/>
        <w:right w:val="none" w:sz="0" w:space="0" w:color="auto"/>
      </w:divBdr>
    </w:div>
    <w:div w:id="2099060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BB2E2-20BB-4232-B055-334E493A3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7639</Words>
  <Characters>43546</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Tú Thanh</dc:creator>
  <cp:keywords/>
  <dc:description/>
  <cp:lastModifiedBy>Nguyễn Thị Tú Trinh</cp:lastModifiedBy>
  <cp:revision>2</cp:revision>
  <cp:lastPrinted>2026-04-29T04:38:00Z</cp:lastPrinted>
  <dcterms:created xsi:type="dcterms:W3CDTF">2026-06-03T03:15:00Z</dcterms:created>
  <dcterms:modified xsi:type="dcterms:W3CDTF">2026-06-03T03:15:00Z</dcterms:modified>
</cp:coreProperties>
</file>